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1239D" w14:textId="5E35D9A1" w:rsidR="00CF7487" w:rsidRDefault="00CF7487" w:rsidP="00CF7487">
      <w:pPr>
        <w:spacing w:before="240" w:after="20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bookmarkStart w:id="0" w:name="_Hlk174348991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Рабочий лист по </w:t>
      </w:r>
      <w:r w:rsidR="00710AFC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уроку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«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Обществознание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="00BE3AED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в Музее космонавтики</w:t>
      </w:r>
    </w:p>
    <w:p w14:paraId="33F02716" w14:textId="7B5DCC84" w:rsidR="00CF7487" w:rsidRDefault="00CF7487" w:rsidP="00CF7487">
      <w:pPr>
        <w:spacing w:before="240" w:after="20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10 класс (</w:t>
      </w:r>
      <w:r w:rsidR="00BE3AED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базовый уровень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)</w:t>
      </w:r>
    </w:p>
    <w:p w14:paraId="1F1843F2" w14:textId="59E140DB" w:rsidR="00CF7487" w:rsidRPr="00D27B88" w:rsidRDefault="00CF7487" w:rsidP="00CF7487">
      <w:pPr>
        <w:spacing w:before="240" w:after="20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Тема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урока: </w:t>
      </w:r>
      <w:bookmarkStart w:id="1" w:name="_Hlk232259936"/>
      <w:r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BE3AED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Как музеи сохраняют историю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»</w:t>
      </w:r>
      <w:bookmarkEnd w:id="1"/>
    </w:p>
    <w:p w14:paraId="587082E3" w14:textId="63E4BCA8" w:rsidR="00BE3AED" w:rsidRDefault="00BE3AED" w:rsidP="00BE3AED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E3AED">
        <w:rPr>
          <w:rFonts w:ascii="Times New Roman" w:eastAsia="Times New Roman" w:hAnsi="Times New Roman" w:cs="Times New Roman"/>
          <w:sz w:val="28"/>
          <w:szCs w:val="28"/>
          <w:lang w:val="ru-RU"/>
        </w:rPr>
        <w:t>Музей — учреждение культуры, созданное для хранения, изучения 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E3AED">
        <w:rPr>
          <w:rFonts w:ascii="Times New Roman" w:eastAsia="Times New Roman" w:hAnsi="Times New Roman" w:cs="Times New Roman"/>
          <w:sz w:val="28"/>
          <w:szCs w:val="28"/>
          <w:lang w:val="ru-RU"/>
        </w:rPr>
        <w:t>публичного представления культурных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E3AED">
        <w:rPr>
          <w:rFonts w:ascii="Times New Roman" w:eastAsia="Times New Roman" w:hAnsi="Times New Roman" w:cs="Times New Roman"/>
          <w:sz w:val="28"/>
          <w:szCs w:val="28"/>
          <w:lang w:val="ru-RU"/>
        </w:rPr>
        <w:t>ценностей (предметов искусства, исторических реликвий, научных экспонатов), предназначенных для ознакомления широкой публики и содействия</w:t>
      </w:r>
      <w:r w:rsidR="00F30DA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F30DAC" w:rsidRPr="00F30DAC">
        <w:rPr>
          <w:rFonts w:ascii="Times New Roman" w:eastAsia="Times New Roman" w:hAnsi="Times New Roman" w:cs="Times New Roman"/>
          <w:sz w:val="28"/>
          <w:szCs w:val="28"/>
          <w:lang w:val="ru-RU"/>
        </w:rPr>
        <w:t>развитию образования, науки и культуры общества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Музей космонавтики в Москве – </w:t>
      </w:r>
      <w:r w:rsidRPr="00BE3AED">
        <w:rPr>
          <w:rFonts w:ascii="Times New Roman" w:eastAsia="Times New Roman" w:hAnsi="Times New Roman" w:cs="Times New Roman"/>
          <w:sz w:val="28"/>
          <w:szCs w:val="28"/>
          <w:lang w:val="ru-RU"/>
        </w:rPr>
        <w:t>один из крупнейших научно-технических музеев России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14351FEC" w14:textId="6A7D0568" w:rsidR="00CF7487" w:rsidRPr="005561D9" w:rsidRDefault="00CF7487" w:rsidP="00BE3AED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Сегодня на уроке вы </w:t>
      </w:r>
      <w:bookmarkStart w:id="2" w:name="_Hlk232260069"/>
      <w:r>
        <w:rPr>
          <w:rFonts w:ascii="Times New Roman" w:eastAsia="Times New Roman" w:hAnsi="Times New Roman" w:cs="Times New Roman"/>
          <w:sz w:val="28"/>
          <w:szCs w:val="28"/>
        </w:rPr>
        <w:t xml:space="preserve">познакомитесь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 </w:t>
      </w:r>
      <w:bookmarkEnd w:id="2"/>
      <w:r w:rsidR="00BE3AE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тем, </w:t>
      </w:r>
      <w:r w:rsidR="00A41575">
        <w:rPr>
          <w:rFonts w:ascii="Times New Roman" w:eastAsia="Times New Roman" w:hAnsi="Times New Roman" w:cs="Times New Roman"/>
          <w:sz w:val="28"/>
          <w:szCs w:val="28"/>
          <w:lang w:val="ru-RU"/>
        </w:rPr>
        <w:t>что представлено в музеях</w:t>
      </w:r>
      <w:r w:rsidR="00BE3AED">
        <w:rPr>
          <w:rFonts w:ascii="Times New Roman" w:eastAsia="Times New Roman" w:hAnsi="Times New Roman" w:cs="Times New Roman"/>
          <w:sz w:val="28"/>
          <w:szCs w:val="28"/>
          <w:lang w:val="ru-RU"/>
        </w:rPr>
        <w:t>, определите роль и важность</w:t>
      </w:r>
      <w:r w:rsidR="00A4157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расположения музейных предметов</w:t>
      </w:r>
      <w:r w:rsidR="00BE3AE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A41575">
        <w:rPr>
          <w:rFonts w:ascii="Times New Roman" w:eastAsia="Times New Roman" w:hAnsi="Times New Roman" w:cs="Times New Roman"/>
          <w:sz w:val="28"/>
          <w:szCs w:val="28"/>
          <w:lang w:val="ru-RU"/>
        </w:rPr>
        <w:t>для посетителя</w:t>
      </w:r>
      <w:r w:rsidR="00BE3AED">
        <w:rPr>
          <w:rFonts w:ascii="Times New Roman" w:eastAsia="Times New Roman" w:hAnsi="Times New Roman" w:cs="Times New Roman"/>
          <w:sz w:val="28"/>
          <w:szCs w:val="28"/>
          <w:lang w:val="ru-RU"/>
        </w:rPr>
        <w:t>, узнаете, кто работает в музеях, а в конце урока сможете создать концепцию своего собственного музея.</w:t>
      </w:r>
    </w:p>
    <w:p w14:paraId="551654E2" w14:textId="77777777" w:rsidR="00CF7487" w:rsidRDefault="00CF7487" w:rsidP="00CF7487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Добро пожаловать в Музей космонавтики!</w:t>
      </w:r>
    </w:p>
    <w:p w14:paraId="54C357A0" w14:textId="77777777" w:rsidR="00CF7487" w:rsidRDefault="00CF7487" w:rsidP="00CF7487">
      <w:pPr>
        <w:spacing w:before="24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Желаем успехов!</w:t>
      </w:r>
    </w:p>
    <w:p w14:paraId="65057E79" w14:textId="77777777" w:rsidR="00CF7487" w:rsidRDefault="00CF7487" w:rsidP="00CF7487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42433866" w14:textId="77777777" w:rsidR="00CF7487" w:rsidRDefault="00CF7487" w:rsidP="00CF7487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7D76CCF" w14:textId="77777777" w:rsidR="00CF7487" w:rsidRDefault="00CF7487" w:rsidP="00CF7487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E760D2E" w14:textId="77777777" w:rsidR="00CF7487" w:rsidRDefault="00CF7487" w:rsidP="00CF7487">
      <w:pPr>
        <w:spacing w:before="240" w:after="200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ученика:</w:t>
      </w:r>
    </w:p>
    <w:p w14:paraId="61E4583A" w14:textId="7409C3EB" w:rsidR="00CF7487" w:rsidRDefault="00CF7487" w:rsidP="00CF7487">
      <w:pPr>
        <w:spacing w:before="240" w:after="200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_______________________________</w:t>
      </w:r>
    </w:p>
    <w:p w14:paraId="342337D3" w14:textId="36F870BD" w:rsidR="008E07CA" w:rsidRDefault="008E07CA" w:rsidP="008E07CA">
      <w:pPr>
        <w:spacing w:before="240" w:after="200"/>
        <w:ind w:left="360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CF7487">
        <w:rPr>
          <w:rFonts w:ascii="Times New Roman" w:eastAsia="Times New Roman" w:hAnsi="Times New Roman" w:cs="Times New Roman"/>
          <w:b/>
          <w:sz w:val="28"/>
          <w:szCs w:val="28"/>
        </w:rPr>
        <w:t>______________________________</w:t>
      </w:r>
    </w:p>
    <w:p w14:paraId="07FA4CC2" w14:textId="77777777" w:rsidR="008E07CA" w:rsidRDefault="008E07CA" w:rsidP="008E07CA">
      <w:pPr>
        <w:spacing w:before="240" w:after="200"/>
        <w:ind w:left="3600" w:firstLine="72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CF30E2F" w14:textId="77777777" w:rsidR="008E07CA" w:rsidRDefault="008E07CA" w:rsidP="008E07CA">
      <w:pPr>
        <w:spacing w:before="240" w:after="200"/>
        <w:ind w:left="3600" w:firstLine="72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564BE32" w14:textId="77777777" w:rsidR="008E07CA" w:rsidRDefault="008E07CA" w:rsidP="008E07CA">
      <w:pPr>
        <w:spacing w:before="240" w:after="200"/>
        <w:ind w:left="3600" w:firstLine="72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80D9970" w14:textId="77777777" w:rsidR="008E07CA" w:rsidRDefault="008E07CA" w:rsidP="008E07CA">
      <w:pPr>
        <w:spacing w:before="240" w:after="200"/>
        <w:ind w:left="3600" w:firstLine="72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C348300" w14:textId="77777777" w:rsidR="008E07CA" w:rsidRDefault="008E07CA" w:rsidP="008E07CA">
      <w:pPr>
        <w:spacing w:before="240" w:after="200"/>
        <w:ind w:left="3600" w:firstLine="72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1C2AE9A" w14:textId="77777777" w:rsidR="008E07CA" w:rsidRDefault="008E07CA" w:rsidP="008E07CA">
      <w:pPr>
        <w:spacing w:before="240" w:after="200"/>
        <w:ind w:left="3600" w:firstLine="72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CD02F83" w14:textId="77777777" w:rsidR="008E07CA" w:rsidRDefault="008E07CA" w:rsidP="00757872">
      <w:pPr>
        <w:spacing w:before="240" w:after="200"/>
        <w:ind w:left="3600" w:firstLine="720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5018C72" w14:textId="77777777" w:rsidR="008E07CA" w:rsidRDefault="008E07CA" w:rsidP="008E07CA">
      <w:pPr>
        <w:spacing w:before="240" w:after="200"/>
        <w:ind w:left="3600" w:firstLine="72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35C909B" w14:textId="18168723" w:rsidR="00CF7487" w:rsidRPr="00757872" w:rsidRDefault="00CF7487" w:rsidP="008E07CA">
      <w:pPr>
        <w:spacing w:before="240" w:after="200"/>
        <w:ind w:left="3600" w:firstLine="72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Задание №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 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1</w:t>
      </w:r>
    </w:p>
    <w:p w14:paraId="4D68E079" w14:textId="1EE1CF7B" w:rsidR="008D30FF" w:rsidRDefault="008D30FF" w:rsidP="00757872">
      <w:pPr>
        <w:spacing w:before="240" w:after="20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>Пройдите в зал «Утро космической эры» и ознакомьтесь с терминами задания:</w:t>
      </w:r>
    </w:p>
    <w:p w14:paraId="137A613D" w14:textId="1ABB4894" w:rsidR="00BE3AED" w:rsidRPr="008D30FF" w:rsidRDefault="00BE3AED" w:rsidP="00757872">
      <w:pPr>
        <w:spacing w:before="240" w:after="20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BE3AE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>Артефакт</w:t>
      </w:r>
      <w:r w:rsidRPr="00BE3AE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757872" w:rsidRPr="0075787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—</w:t>
      </w:r>
      <w:r w:rsidRPr="00BE3AE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8D30FF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искусственно</w:t>
      </w:r>
      <w:r w:rsidR="0075787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8D30FF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созданный или подвергшийся воздействию человека объект, продукт человеческой деятельности.</w:t>
      </w:r>
    </w:p>
    <w:p w14:paraId="0D9592DB" w14:textId="1CEB463E" w:rsidR="00CF7487" w:rsidRDefault="00BE3AED" w:rsidP="00757872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D30F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 xml:space="preserve">Музейный </w:t>
      </w:r>
      <w:r w:rsidR="00757872" w:rsidRPr="008D30F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>предмет</w:t>
      </w:r>
      <w:r w:rsidR="00757872" w:rsidRPr="00BE3AE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757872" w:rsidRPr="0075787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—</w:t>
      </w:r>
      <w:r w:rsidRPr="00BE3AE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8D30FF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объект</w:t>
      </w:r>
      <w:r w:rsidR="0075787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8D30FF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культурного или природного наследия, имеющий научную, мемориальную, историческую или художественную ценность, являющийся</w:t>
      </w:r>
      <w:r w:rsidR="008D30FF" w:rsidRPr="008D30FF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8D30FF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частью коллекции музея.</w:t>
      </w:r>
    </w:p>
    <w:p w14:paraId="0BF5559E" w14:textId="68BE25B0" w:rsidR="008D30FF" w:rsidRDefault="008D30FF" w:rsidP="00757872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Используя данные термины, установите, какие суждения об экспонатах зала «Утро космической эры» являются истинными, а какие – ложными.</w:t>
      </w:r>
    </w:p>
    <w:p w14:paraId="5C41ECE9" w14:textId="2887D9A0" w:rsidR="008D30FF" w:rsidRPr="008D30FF" w:rsidRDefault="008D30FF" w:rsidP="00757872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1. Технологический д</w:t>
      </w:r>
      <w:r w:rsidRPr="008D30FF">
        <w:rPr>
          <w:rFonts w:ascii="Times New Roman" w:eastAsia="Times New Roman" w:hAnsi="Times New Roman" w:cs="Times New Roman"/>
          <w:sz w:val="28"/>
          <w:szCs w:val="28"/>
          <w:lang w:val="ru-RU"/>
        </w:rPr>
        <w:t>убликат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*</w:t>
      </w:r>
      <w:r w:rsidRPr="008D30F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первого искусственного спутника Земли, представленный в зале, является </w:t>
      </w:r>
      <w:r w:rsidRPr="008D30F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>одновременно</w:t>
      </w:r>
      <w:r w:rsidRPr="008D30F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артефактом (как продукт человеческой деятельности), и музейным предметом (как часть коллекции, обладающая исторической ценностью).</w:t>
      </w:r>
    </w:p>
    <w:p w14:paraId="682A88CC" w14:textId="0BE334AB" w:rsidR="008D30FF" w:rsidRPr="008D30FF" w:rsidRDefault="008D30FF" w:rsidP="00757872">
      <w:pPr>
        <w:spacing w:before="240" w:after="20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</w:pPr>
      <w:r w:rsidRPr="008D30FF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 xml:space="preserve">* Технологический дубликат – копия, которая является работоспособным аппаратом. Иными словами, если бы 04.10.1957 г. в космос не полетел тот спутник, который полетел, то отправился бы тот, который </w:t>
      </w:r>
      <w:r w:rsidR="00F30DAC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в</w:t>
      </w:r>
      <w:r w:rsidRPr="008D30FF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ы видите в музее.</w:t>
      </w:r>
    </w:p>
    <w:p w14:paraId="191AE419" w14:textId="582BA1E7" w:rsidR="008D30FF" w:rsidRPr="008D30FF" w:rsidRDefault="008D30FF" w:rsidP="00757872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2. </w:t>
      </w:r>
      <w:r w:rsidRPr="008D30F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Скафандры, в которых тренировались Юрий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Алексеевич </w:t>
      </w:r>
      <w:r w:rsidRPr="008D30F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Гагарин и Алексей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Архипович </w:t>
      </w:r>
      <w:r w:rsidRPr="008D30FF">
        <w:rPr>
          <w:rFonts w:ascii="Times New Roman" w:eastAsia="Times New Roman" w:hAnsi="Times New Roman" w:cs="Times New Roman"/>
          <w:sz w:val="28"/>
          <w:szCs w:val="28"/>
          <w:lang w:val="ru-RU"/>
        </w:rPr>
        <w:t>Леонов</w:t>
      </w:r>
      <w:r w:rsidR="0075787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757872" w:rsidRPr="0075787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—</w:t>
      </w:r>
      <w:r w:rsidR="0075787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это </w:t>
      </w:r>
      <w:r w:rsidRPr="008D30F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музейные предметы, обладающие мемориальной ценностью, однако они </w:t>
      </w:r>
      <w:r w:rsidRPr="008D30F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>не являются артефактами</w:t>
      </w:r>
      <w:r w:rsidRPr="008D30FF">
        <w:rPr>
          <w:rFonts w:ascii="Times New Roman" w:eastAsia="Times New Roman" w:hAnsi="Times New Roman" w:cs="Times New Roman"/>
          <w:sz w:val="28"/>
          <w:szCs w:val="28"/>
          <w:lang w:val="ru-RU"/>
        </w:rPr>
        <w:t>, поскольку были созданы не для реального полёта, а только для тренировок.</w:t>
      </w:r>
    </w:p>
    <w:p w14:paraId="11F679E5" w14:textId="16DD75A8" w:rsidR="008D30FF" w:rsidRPr="008D30FF" w:rsidRDefault="008D30FF" w:rsidP="00757872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3. </w:t>
      </w:r>
      <w:r w:rsidRPr="008D30F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Чучела собак Белки и Стрелки — это артефакты, </w:t>
      </w:r>
      <w:r w:rsidRPr="00F30DA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>но не музейные предметы</w:t>
      </w:r>
      <w:r w:rsidRPr="008D30FF">
        <w:rPr>
          <w:rFonts w:ascii="Times New Roman" w:eastAsia="Times New Roman" w:hAnsi="Times New Roman" w:cs="Times New Roman"/>
          <w:sz w:val="28"/>
          <w:szCs w:val="28"/>
          <w:lang w:val="ru-RU"/>
        </w:rPr>
        <w:t>, так как не являются частью официальной коллекции Музея космонавтики.</w:t>
      </w:r>
    </w:p>
    <w:p w14:paraId="41C9D863" w14:textId="77777777" w:rsidR="008D30FF" w:rsidRDefault="008D30FF" w:rsidP="00757872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4. Катапультируемый контейнер Белки и Стрелки </w:t>
      </w:r>
      <w:r w:rsidRPr="008D30F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является </w:t>
      </w:r>
      <w:r w:rsidRPr="00F30DA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>музейным предметом высшей категории ценности</w:t>
      </w:r>
      <w:r w:rsidRPr="008D30FF">
        <w:rPr>
          <w:rFonts w:ascii="Times New Roman" w:eastAsia="Times New Roman" w:hAnsi="Times New Roman" w:cs="Times New Roman"/>
          <w:sz w:val="28"/>
          <w:szCs w:val="28"/>
          <w:lang w:val="ru-RU"/>
        </w:rPr>
        <w:t>, поскольку обладает одновременно исторической, мемориальной и научной значимостью.</w:t>
      </w:r>
    </w:p>
    <w:p w14:paraId="0910A726" w14:textId="7B71932E" w:rsidR="008D30FF" w:rsidRDefault="008D30FF" w:rsidP="00757872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5. </w:t>
      </w:r>
      <w:r w:rsidRPr="008D30F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Игрушечный красный телефон, подаренный </w:t>
      </w:r>
      <w:r w:rsidR="00757872" w:rsidRPr="008D30FF">
        <w:rPr>
          <w:rFonts w:ascii="Times New Roman" w:eastAsia="Times New Roman" w:hAnsi="Times New Roman" w:cs="Times New Roman"/>
          <w:sz w:val="28"/>
          <w:szCs w:val="28"/>
          <w:lang w:val="ru-RU"/>
        </w:rPr>
        <w:t>дочерями</w:t>
      </w:r>
      <w:r w:rsidRPr="008D30F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Гагарина Сергею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Павловичу </w:t>
      </w:r>
      <w:r w:rsidRPr="008D30F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Королёву и представленный в витрине зала, — это артефакт (как предмет, связанный с человеческой деятельностью), но </w:t>
      </w:r>
      <w:r w:rsidRPr="00F30DA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>не является музейным предметом</w:t>
      </w:r>
      <w:r w:rsidRPr="008D30FF">
        <w:rPr>
          <w:rFonts w:ascii="Times New Roman" w:eastAsia="Times New Roman" w:hAnsi="Times New Roman" w:cs="Times New Roman"/>
          <w:sz w:val="28"/>
          <w:szCs w:val="28"/>
          <w:lang w:val="ru-RU"/>
        </w:rPr>
        <w:t>, так как не имеет научной или исторической ценности.</w:t>
      </w:r>
    </w:p>
    <w:p w14:paraId="5D2E175A" w14:textId="77777777" w:rsidR="008D30FF" w:rsidRDefault="008D30FF" w:rsidP="00CF7487">
      <w:pPr>
        <w:spacing w:before="240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26BF1BCC" w14:textId="77777777" w:rsidR="00101BC4" w:rsidRPr="00101BC4" w:rsidRDefault="00101BC4" w:rsidP="00CF7487">
      <w:pPr>
        <w:spacing w:before="240"/>
        <w:rPr>
          <w:b/>
          <w:bCs/>
          <w:lang w:val="ru-RU"/>
        </w:rPr>
      </w:pPr>
    </w:p>
    <w:p w14:paraId="5B177791" w14:textId="4F284C96" w:rsidR="00CF7487" w:rsidRPr="00757872" w:rsidRDefault="00CF7487" w:rsidP="00DD1DDA">
      <w:pPr>
        <w:spacing w:before="240" w:after="200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Задание №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 2</w:t>
      </w:r>
    </w:p>
    <w:p w14:paraId="72019165" w14:textId="12CAF166" w:rsidR="008E07CA" w:rsidRDefault="008E07CA" w:rsidP="00757872">
      <w:pPr>
        <w:spacing w:before="240" w:after="20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>Пройдите в зал «Космический дом на орбите» и ознакомьтесь с терминами задания:</w:t>
      </w:r>
    </w:p>
    <w:p w14:paraId="36BD2481" w14:textId="4DF7ACDE" w:rsidR="00A41575" w:rsidRDefault="00757872" w:rsidP="00757872">
      <w:pPr>
        <w:spacing w:before="240" w:after="20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</w:pPr>
      <w:r w:rsidRPr="008E07C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>Экспозиция</w:t>
      </w:r>
      <w:r w:rsidRPr="0075787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— </w:t>
      </w:r>
      <w:r w:rsidR="008E07CA" w:rsidRPr="00A41575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демонстрация музейных экспонатов, которые организованы, размещены и сопровождены объяснениями </w:t>
      </w:r>
      <w:r w:rsidRPr="00A41575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 соответствии</w:t>
      </w:r>
      <w:r w:rsidR="00A41575" w:rsidRPr="00A41575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A41575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 разработанной</w:t>
      </w:r>
      <w:r w:rsidR="008E07CA" w:rsidRPr="00A41575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музеем научной</w:t>
      </w:r>
      <w:r w:rsidR="00A41575" w:rsidRPr="00A41575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8E07CA" w:rsidRPr="00A41575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концепцией.</w:t>
      </w:r>
      <w:r w:rsidR="008E07CA" w:rsidRPr="008E07C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 xml:space="preserve"> </w:t>
      </w:r>
    </w:p>
    <w:p w14:paraId="790263BB" w14:textId="4C0E06C5" w:rsidR="00A41575" w:rsidRDefault="00A41575" w:rsidP="00757872">
      <w:pPr>
        <w:spacing w:before="240" w:after="20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A4157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 xml:space="preserve">Музейная </w:t>
      </w:r>
      <w:r w:rsidR="00757872" w:rsidRPr="00A4157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>коллекция</w:t>
      </w:r>
      <w:r w:rsidR="00757872" w:rsidRPr="0075787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—</w:t>
      </w:r>
      <w:r w:rsidRPr="00A41575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совокупность культурных ценностей, которые приобретают свойства музейного предмета, </w:t>
      </w:r>
      <w:r w:rsidRPr="00A4157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>только будучи соединёнными вместе</w:t>
      </w:r>
      <w:r w:rsidRPr="00A41575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в силу характера своего происхождения, либо видового родства, либо по иным признакам.</w:t>
      </w:r>
    </w:p>
    <w:p w14:paraId="21E901A4" w14:textId="1E55B13C" w:rsidR="00A41575" w:rsidRDefault="00A41575" w:rsidP="00757872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Используя данные термины, установите соответствие между группами экспонатов зала с их характеристиками (буква-цифра). Укажите, чем они являются: экспозицией или музейной коллекцией.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661"/>
        <w:gridCol w:w="4662"/>
      </w:tblGrid>
      <w:tr w:rsidR="00A41575" w14:paraId="778C7EB4" w14:textId="77777777" w:rsidTr="00A41575">
        <w:tc>
          <w:tcPr>
            <w:tcW w:w="4661" w:type="dxa"/>
          </w:tcPr>
          <w:p w14:paraId="56CA94B2" w14:textId="3490794B" w:rsidR="00A41575" w:rsidRDefault="00A41575" w:rsidP="00A41575">
            <w:pPr>
              <w:spacing w:before="240" w:after="20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А. </w:t>
            </w:r>
            <w:r w:rsidRPr="00A4157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Полноразмерный макет базового блока орбитальной станции «Мир», внутри которого воссоздана обстановка реального орбитального модуля: иллюминатор, рабочий кабинет, космический туалет. Рядом с макетом размещены информационные стенды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и фотографии</w:t>
            </w:r>
            <w:r w:rsidRPr="00A4157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, описывающие устройство станции и быт космонавтов на орбите.</w:t>
            </w:r>
          </w:p>
        </w:tc>
        <w:tc>
          <w:tcPr>
            <w:tcW w:w="4662" w:type="dxa"/>
          </w:tcPr>
          <w:p w14:paraId="34B75033" w14:textId="6A0638AC" w:rsidR="00A41575" w:rsidRDefault="00A41575" w:rsidP="00A41575">
            <w:pPr>
              <w:spacing w:before="240" w:after="20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1. </w:t>
            </w:r>
            <w:r w:rsidRPr="00A4157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Отдельн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 взятый</w:t>
            </w:r>
            <w:r w:rsidRPr="00A4157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экспонат</w:t>
            </w:r>
            <w:r w:rsidRPr="00A4157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— просто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предмет</w:t>
            </w:r>
            <w:r w:rsidRPr="00A4157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но собранные вместе разные образцы представляют собой тематическое собрание, которое иллюстрирует эволюцию космического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быта</w:t>
            </w:r>
            <w:r w:rsidRPr="00A4157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 Ценность возникает именно из совокупности предметов.</w:t>
            </w:r>
          </w:p>
        </w:tc>
      </w:tr>
      <w:tr w:rsidR="00A41575" w14:paraId="0954D8EF" w14:textId="77777777" w:rsidTr="00A41575">
        <w:tc>
          <w:tcPr>
            <w:tcW w:w="4661" w:type="dxa"/>
          </w:tcPr>
          <w:p w14:paraId="63E5B8D9" w14:textId="50CFCA76" w:rsidR="00A41575" w:rsidRDefault="00A41575" w:rsidP="00A41575">
            <w:pPr>
              <w:spacing w:before="240" w:after="20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Б. </w:t>
            </w:r>
            <w:r w:rsidRPr="00A4157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Коллекция портретов всех советских и российских космонавтов, представленная в единой витрине в хронологическом порядке (от Юрия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Алексеевича </w:t>
            </w:r>
            <w:r w:rsidRPr="00A4157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Гагарина до современных покорителей космоса)</w:t>
            </w:r>
          </w:p>
        </w:tc>
        <w:tc>
          <w:tcPr>
            <w:tcW w:w="4662" w:type="dxa"/>
          </w:tcPr>
          <w:p w14:paraId="7EF1479A" w14:textId="492AE167" w:rsidR="00A41575" w:rsidRDefault="00A41575" w:rsidP="00A41575">
            <w:pPr>
              <w:spacing w:before="240" w:after="20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2. Макет и дубликат</w:t>
            </w:r>
            <w:r w:rsidRPr="00A4157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разных предмет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ов</w:t>
            </w:r>
            <w:r w:rsidRPr="00A4157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специально размещены рядом и снабжены пояснениями, чтобы продемонстрировать ключевой этап космических полётов. Их объединение подчинено научно-просветительской цели.</w:t>
            </w:r>
          </w:p>
        </w:tc>
      </w:tr>
      <w:tr w:rsidR="00A41575" w14:paraId="75BF4682" w14:textId="77777777" w:rsidTr="00A41575">
        <w:tc>
          <w:tcPr>
            <w:tcW w:w="4661" w:type="dxa"/>
          </w:tcPr>
          <w:p w14:paraId="1712F137" w14:textId="12007171" w:rsidR="00A41575" w:rsidRDefault="00A41575" w:rsidP="00A41575">
            <w:pPr>
              <w:spacing w:before="240" w:after="20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В. </w:t>
            </w:r>
            <w:r w:rsidRPr="00A4157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Бытовой отсек корабля «Союз» 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технологический дубликат</w:t>
            </w:r>
            <w:r w:rsidRPr="00A4157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) и макет стыковки космических кораблей «Союз-4» и «Союз-5», </w:t>
            </w:r>
            <w:r w:rsidRPr="00A4157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установленные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под потолком </w:t>
            </w:r>
            <w:r w:rsidRPr="00A4157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с пояснительными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витринами</w:t>
            </w:r>
            <w:r w:rsidRPr="00A4157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, рассказывающими о процессе стыковки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и полетах на первых кораблях серии «Союз»</w:t>
            </w:r>
            <w:r w:rsidRPr="00A4157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4662" w:type="dxa"/>
          </w:tcPr>
          <w:p w14:paraId="4CBC7AC9" w14:textId="15495A36" w:rsidR="00A41575" w:rsidRDefault="00A41575" w:rsidP="00A41575">
            <w:pPr>
              <w:spacing w:before="240" w:after="20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lastRenderedPageBreak/>
              <w:t>3. Предметы</w:t>
            </w:r>
            <w:r w:rsidRPr="00A4157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объединены в единое целое по видовому признаку и тематическому родству. Их ценность раскрывается именно при </w:t>
            </w:r>
            <w:r w:rsidRPr="00A4157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lastRenderedPageBreak/>
              <w:t>совместном показе — как история отечественной космонавтики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  <w:tr w:rsidR="00A41575" w14:paraId="596F6623" w14:textId="77777777" w:rsidTr="00A41575">
        <w:tc>
          <w:tcPr>
            <w:tcW w:w="4661" w:type="dxa"/>
          </w:tcPr>
          <w:p w14:paraId="4600F318" w14:textId="0AC9A4A4" w:rsidR="00A41575" w:rsidRDefault="00A41575" w:rsidP="00A41575">
            <w:pPr>
              <w:spacing w:before="240" w:after="20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Г. </w:t>
            </w:r>
            <w:r w:rsidRPr="00A4157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Набор образцов космического питания, упакованных в тюбики и вакуумные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пакеты</w:t>
            </w:r>
            <w:r w:rsidRPr="00A4157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, которые были использованы во время реальных полётов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4662" w:type="dxa"/>
          </w:tcPr>
          <w:p w14:paraId="2D7AC1F4" w14:textId="72200505" w:rsidR="00A41575" w:rsidRDefault="00A41575" w:rsidP="00A41575">
            <w:pPr>
              <w:spacing w:before="240" w:after="20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4. </w:t>
            </w:r>
            <w:r w:rsidRPr="00A4157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Это не просто отдельный предмет, а организованное пространство, дополненное информационными материалами и подчинённое задаче показать быт космонавтов — то есть реализована научная концепция демонстрации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</w:tbl>
    <w:p w14:paraId="1283FD15" w14:textId="77777777" w:rsidR="00101BC4" w:rsidRDefault="00101BC4" w:rsidP="00DD1DDA">
      <w:pPr>
        <w:spacing w:before="240" w:after="20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397C8AE6" w14:textId="0C9A322F" w:rsidR="00CF7487" w:rsidRPr="00A50FF2" w:rsidRDefault="00CF7487" w:rsidP="00DD1DDA">
      <w:pPr>
        <w:spacing w:before="240" w:after="20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A50FF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Задание №3</w:t>
      </w:r>
    </w:p>
    <w:p w14:paraId="75690695" w14:textId="77777777" w:rsidR="00B131A0" w:rsidRDefault="00B131A0" w:rsidP="00757872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Оставайтесь в</w:t>
      </w:r>
      <w:r w:rsidR="00CF748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зале «Космический дом на орбите»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Pr="00B131A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Ознакомьтесь с текстом: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14:paraId="79E96FDE" w14:textId="13B98169" w:rsidR="00CF7487" w:rsidRDefault="00B131A0" w:rsidP="00757872">
      <w:pPr>
        <w:spacing w:before="240" w:after="20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</w:pPr>
      <w:r w:rsidRPr="00B131A0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Сегодня в нашей стране работает более 3,5 тыс. музеев. В одних мы можем увидеть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r w:rsidRPr="00B131A0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 xml:space="preserve">новейшие достижения технического прогресса, в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других</w:t>
      </w:r>
      <w:r w:rsidRPr="00B131A0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r w:rsidR="00757872" w:rsidRPr="0075787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—</w:t>
      </w:r>
      <w:r w:rsidRPr="00B131A0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 xml:space="preserve"> познакомиться с предметами материальной или нематериальной культуры. Музейный фонд Российской Федерации огромен</w:t>
      </w:r>
      <w:r w:rsidR="00757872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:</w:t>
      </w:r>
      <w:r w:rsidRPr="00B131A0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 xml:space="preserve"> в него входят десятки миллионов музейных предметов.</w:t>
      </w:r>
    </w:p>
    <w:p w14:paraId="28124011" w14:textId="5D6A49C5" w:rsidR="00B131A0" w:rsidRPr="00B131A0" w:rsidRDefault="00B131A0" w:rsidP="00757872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131A0">
        <w:rPr>
          <w:rFonts w:ascii="Times New Roman" w:eastAsia="Times New Roman" w:hAnsi="Times New Roman" w:cs="Times New Roman"/>
          <w:sz w:val="28"/>
          <w:szCs w:val="28"/>
          <w:lang w:val="ru-RU"/>
        </w:rPr>
        <w:t>В тексте выделены три группы музейных ценностей:</w:t>
      </w:r>
    </w:p>
    <w:p w14:paraId="64D721BB" w14:textId="0A9CFF56" w:rsidR="00B131A0" w:rsidRPr="00DD1DDA" w:rsidRDefault="00B131A0" w:rsidP="00757872">
      <w:pPr>
        <w:spacing w:before="240" w:after="20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DD1D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- новейшие достижения технического прогресса;</w:t>
      </w:r>
    </w:p>
    <w:p w14:paraId="2D853A03" w14:textId="3F758B8C" w:rsidR="00B131A0" w:rsidRPr="00DD1DDA" w:rsidRDefault="00B131A0" w:rsidP="00757872">
      <w:pPr>
        <w:spacing w:before="240" w:after="20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DD1D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- предметы материальной культуры;</w:t>
      </w:r>
    </w:p>
    <w:p w14:paraId="02939680" w14:textId="4E0BF218" w:rsidR="00B131A0" w:rsidRPr="00DD1DDA" w:rsidRDefault="00B131A0" w:rsidP="00757872">
      <w:pPr>
        <w:spacing w:before="240" w:after="20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DD1D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- предметы нематериальной культуры.</w:t>
      </w:r>
    </w:p>
    <w:p w14:paraId="72D46E07" w14:textId="06EDFE00" w:rsidR="00B131A0" w:rsidRDefault="00B131A0" w:rsidP="00757872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131A0">
        <w:rPr>
          <w:rFonts w:ascii="Times New Roman" w:eastAsia="Times New Roman" w:hAnsi="Times New Roman" w:cs="Times New Roman"/>
          <w:sz w:val="28"/>
          <w:szCs w:val="28"/>
          <w:lang w:val="ru-RU"/>
        </w:rPr>
        <w:t>В зале «Космический дом на орбите» представлены экспонаты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каждой из представленных групп</w:t>
      </w:r>
      <w:r w:rsidRPr="00B131A0">
        <w:rPr>
          <w:rFonts w:ascii="Times New Roman" w:eastAsia="Times New Roman" w:hAnsi="Times New Roman" w:cs="Times New Roman"/>
          <w:sz w:val="28"/>
          <w:szCs w:val="28"/>
          <w:lang w:val="ru-RU"/>
        </w:rPr>
        <w:t>. Определите, к какой из трёх групп относится каждый из них. Для каждого экспоната выберите соответствующую букву (А, Б или В). Одна и та же буква может использоваться несколько раз.</w:t>
      </w:r>
    </w:p>
    <w:p w14:paraId="7335F547" w14:textId="5FBEBFF0" w:rsidR="00B131A0" w:rsidRDefault="00B131A0" w:rsidP="00757872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 </w:t>
      </w:r>
      <w:r w:rsidR="00757872" w:rsidRPr="0075787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—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новейшее достижение технического прогресса.</w:t>
      </w:r>
    </w:p>
    <w:p w14:paraId="37C32741" w14:textId="3C8B1739" w:rsidR="00B131A0" w:rsidRDefault="00B131A0" w:rsidP="00757872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Б </w:t>
      </w:r>
      <w:r w:rsidR="00757872" w:rsidRPr="0075787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—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131A0">
        <w:rPr>
          <w:rFonts w:ascii="Times New Roman" w:eastAsia="Times New Roman" w:hAnsi="Times New Roman" w:cs="Times New Roman"/>
          <w:sz w:val="28"/>
          <w:szCs w:val="28"/>
          <w:lang w:val="ru-RU"/>
        </w:rPr>
        <w:t>предмет материальной культуры;</w:t>
      </w:r>
    </w:p>
    <w:p w14:paraId="5E569529" w14:textId="001D58FA" w:rsidR="00B131A0" w:rsidRDefault="00B131A0" w:rsidP="00757872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</w:t>
      </w:r>
      <w:r w:rsidR="00757872" w:rsidRPr="0075787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—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131A0">
        <w:rPr>
          <w:rFonts w:ascii="Times New Roman" w:eastAsia="Times New Roman" w:hAnsi="Times New Roman" w:cs="Times New Roman"/>
          <w:sz w:val="28"/>
          <w:szCs w:val="28"/>
          <w:lang w:val="ru-RU"/>
        </w:rPr>
        <w:t>предмет нематериальной культуры.</w:t>
      </w:r>
    </w:p>
    <w:tbl>
      <w:tblPr>
        <w:tblStyle w:val="ab"/>
        <w:tblW w:w="9108" w:type="dxa"/>
        <w:tblInd w:w="421" w:type="dxa"/>
        <w:tblLook w:val="04A0" w:firstRow="1" w:lastRow="0" w:firstColumn="1" w:lastColumn="0" w:noHBand="0" w:noVBand="1"/>
      </w:tblPr>
      <w:tblGrid>
        <w:gridCol w:w="5953"/>
        <w:gridCol w:w="3155"/>
      </w:tblGrid>
      <w:tr w:rsidR="00CF7487" w14:paraId="57228AEA" w14:textId="77777777" w:rsidTr="005C333F">
        <w:trPr>
          <w:trHeight w:val="1131"/>
        </w:trPr>
        <w:tc>
          <w:tcPr>
            <w:tcW w:w="5953" w:type="dxa"/>
          </w:tcPr>
          <w:p w14:paraId="0B75A172" w14:textId="25A3394F" w:rsidR="00CF7487" w:rsidRDefault="00B131A0" w:rsidP="00700F28">
            <w:pPr>
              <w:spacing w:before="240" w:after="20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lastRenderedPageBreak/>
              <w:t>Экспонат (группа экспонатов)</w:t>
            </w:r>
          </w:p>
        </w:tc>
        <w:tc>
          <w:tcPr>
            <w:tcW w:w="3155" w:type="dxa"/>
          </w:tcPr>
          <w:p w14:paraId="3ABF4764" w14:textId="07314A62" w:rsidR="00CF7487" w:rsidRDefault="00B131A0" w:rsidP="00700F28">
            <w:pPr>
              <w:spacing w:before="240" w:after="20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К какой группе ценностей относится?</w:t>
            </w:r>
          </w:p>
        </w:tc>
      </w:tr>
      <w:tr w:rsidR="00CF7487" w14:paraId="44B85349" w14:textId="77777777" w:rsidTr="005C333F">
        <w:trPr>
          <w:trHeight w:val="1991"/>
        </w:trPr>
        <w:tc>
          <w:tcPr>
            <w:tcW w:w="5953" w:type="dxa"/>
          </w:tcPr>
          <w:p w14:paraId="633806B3" w14:textId="3D4B65A5" w:rsidR="00CF7487" w:rsidRDefault="00B131A0" w:rsidP="00700F28">
            <w:pPr>
              <w:spacing w:before="240" w:after="20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</w:pPr>
            <w:r w:rsidRPr="00B131A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Скафандр «Орлан-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Д</w:t>
            </w:r>
            <w:r w:rsidRPr="00B131A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» с системами подачи кислорода, терморегуляции и радиосвязи, использовавшийся при реальных выходах в открытый космос. </w:t>
            </w:r>
          </w:p>
        </w:tc>
        <w:tc>
          <w:tcPr>
            <w:tcW w:w="3155" w:type="dxa"/>
          </w:tcPr>
          <w:p w14:paraId="1EABED39" w14:textId="449F5B36" w:rsidR="00CF7487" w:rsidRDefault="00CF7487" w:rsidP="00700F28">
            <w:pPr>
              <w:spacing w:before="240" w:after="20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</w:pPr>
          </w:p>
        </w:tc>
      </w:tr>
      <w:tr w:rsidR="00CF7487" w14:paraId="729E85D3" w14:textId="77777777" w:rsidTr="005C333F">
        <w:trPr>
          <w:trHeight w:val="2216"/>
        </w:trPr>
        <w:tc>
          <w:tcPr>
            <w:tcW w:w="5953" w:type="dxa"/>
          </w:tcPr>
          <w:p w14:paraId="6E5FFE78" w14:textId="3EF5882E" w:rsidR="00CF7487" w:rsidRDefault="00B131A0" w:rsidP="00700F28">
            <w:pPr>
              <w:spacing w:before="240" w:after="20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</w:pPr>
            <w:r w:rsidRPr="00B131A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Коллекция портретов всех советских и российских космонавтов, представленная в единой витрине в хронологическом порядке — от Юрия Гагарина до современных покорителей космоса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.</w:t>
            </w:r>
          </w:p>
        </w:tc>
        <w:tc>
          <w:tcPr>
            <w:tcW w:w="3155" w:type="dxa"/>
          </w:tcPr>
          <w:p w14:paraId="16205D0D" w14:textId="7C1D7F88" w:rsidR="00CF7487" w:rsidRDefault="00CF7487" w:rsidP="00700F28">
            <w:pPr>
              <w:spacing w:before="240" w:after="20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</w:pPr>
          </w:p>
        </w:tc>
      </w:tr>
      <w:tr w:rsidR="00CF7487" w14:paraId="0C08ADC6" w14:textId="77777777" w:rsidTr="005C333F">
        <w:trPr>
          <w:trHeight w:val="2455"/>
        </w:trPr>
        <w:tc>
          <w:tcPr>
            <w:tcW w:w="5953" w:type="dxa"/>
          </w:tcPr>
          <w:p w14:paraId="4680E225" w14:textId="016EF726" w:rsidR="00CF7487" w:rsidRDefault="00B131A0" w:rsidP="00700F28">
            <w:pPr>
              <w:spacing w:before="240" w:after="20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</w:pPr>
            <w:r w:rsidRPr="00B131A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Макет базового блока станции «Мир»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с подлинной грузовой стрелой</w:t>
            </w:r>
            <w:r w:rsidRPr="00B131A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. Это полноразмерная копия, которая наглядно показывает расположение жилых отсеков, научных модулей, стыковочных узлов и системы энергоснабжения.</w:t>
            </w:r>
          </w:p>
        </w:tc>
        <w:tc>
          <w:tcPr>
            <w:tcW w:w="3155" w:type="dxa"/>
          </w:tcPr>
          <w:p w14:paraId="59706DE5" w14:textId="12B27F38" w:rsidR="00CF7487" w:rsidRDefault="00CF7487" w:rsidP="00700F28">
            <w:pPr>
              <w:spacing w:before="240" w:after="20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</w:pPr>
          </w:p>
          <w:p w14:paraId="4934DCD5" w14:textId="4260E69F" w:rsidR="00CF7487" w:rsidRDefault="00CF7487" w:rsidP="00700F28">
            <w:pPr>
              <w:spacing w:before="240" w:after="20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</w:pPr>
          </w:p>
        </w:tc>
      </w:tr>
      <w:tr w:rsidR="00CF7487" w14:paraId="44D3D271" w14:textId="77777777" w:rsidTr="005C333F">
        <w:trPr>
          <w:trHeight w:val="2284"/>
        </w:trPr>
        <w:tc>
          <w:tcPr>
            <w:tcW w:w="5953" w:type="dxa"/>
          </w:tcPr>
          <w:p w14:paraId="43FF48F7" w14:textId="0D3222D4" w:rsidR="00CF7487" w:rsidRDefault="00B131A0" w:rsidP="00700F28">
            <w:pPr>
              <w:spacing w:before="240" w:after="20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</w:pPr>
            <w:r w:rsidRPr="00B131A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Коллекция образцов космического питания — тюбики и вакуумные упаковки, которые использовались в реальных полётах на орбитальных станциях. На этикетках видны изменения в составе и дизайне разных лет.</w:t>
            </w:r>
          </w:p>
        </w:tc>
        <w:tc>
          <w:tcPr>
            <w:tcW w:w="3155" w:type="dxa"/>
          </w:tcPr>
          <w:p w14:paraId="339F02E0" w14:textId="1A7C27F9" w:rsidR="00CF7487" w:rsidRDefault="00CF7487" w:rsidP="00700F28">
            <w:pPr>
              <w:spacing w:before="240" w:after="20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</w:pPr>
          </w:p>
          <w:p w14:paraId="763E085D" w14:textId="28163681" w:rsidR="00CF7487" w:rsidRDefault="00CF7487" w:rsidP="00700F28">
            <w:pPr>
              <w:spacing w:before="240" w:after="20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</w:pPr>
          </w:p>
        </w:tc>
      </w:tr>
    </w:tbl>
    <w:p w14:paraId="0BA692A0" w14:textId="77777777" w:rsidR="00101BC4" w:rsidRDefault="00101BC4" w:rsidP="00DD1DDA">
      <w:pPr>
        <w:spacing w:before="240" w:after="20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764E29CA" w14:textId="6C90D775" w:rsidR="00CF7487" w:rsidRDefault="00CF7487" w:rsidP="00DD1DDA">
      <w:pPr>
        <w:spacing w:before="240" w:after="20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Задание №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 4</w:t>
      </w:r>
    </w:p>
    <w:p w14:paraId="22D5D067" w14:textId="77777777" w:rsidR="006724BE" w:rsidRDefault="006724BE" w:rsidP="005C333F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Пройдите </w:t>
      </w:r>
      <w:r w:rsidR="00CF7487">
        <w:rPr>
          <w:rFonts w:ascii="Times New Roman" w:eastAsia="Times New Roman" w:hAnsi="Times New Roman" w:cs="Times New Roman"/>
          <w:sz w:val="28"/>
          <w:szCs w:val="28"/>
          <w:lang w:val="ru-RU"/>
        </w:rPr>
        <w:t>в зале «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Исследования Луны и планет Солнечной системы</w:t>
      </w:r>
      <w:r w:rsidR="00CF7487"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Pr="00B131A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Ознакомьтесь с текстом: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14:paraId="2FA610BC" w14:textId="0C66114F" w:rsidR="00CF7487" w:rsidRDefault="006724BE" w:rsidP="005C333F">
      <w:pPr>
        <w:spacing w:before="240" w:after="20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</w:pPr>
      <w:r w:rsidRPr="006724BE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Исходя из профиля, принято выделять следующие группы музеев: гуманитарные (например, Государственный центральный театральный музей им. А. Бахрушина, Российский национальный музей музыки в Москве); естественно-научные (Минералогический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r w:rsidRPr="006724BE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музей им.  А. Ферсмана в Москве, Центральный музей почвоведения им.  В. Докучаева в Санкт-Петербурге); научно-технические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r w:rsidRPr="006724BE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 xml:space="preserve">(Центральный музей железнодорожного транспорта в </w:t>
      </w:r>
      <w:r w:rsidRPr="006724BE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lastRenderedPageBreak/>
        <w:t>Санкт-Петербурге, Государственный музей истории космонавтики им. К. Циолковского в Калуге); комплексные (краеведческие музеи).</w:t>
      </w:r>
    </w:p>
    <w:p w14:paraId="314334F4" w14:textId="629BDC1C" w:rsidR="006724BE" w:rsidRDefault="006724BE" w:rsidP="005C333F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Ответьте на вопрос:</w:t>
      </w:r>
    </w:p>
    <w:p w14:paraId="7F74CA7F" w14:textId="1F57EFBA" w:rsidR="006724BE" w:rsidRDefault="006724BE" w:rsidP="005C333F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1. Сколько профильных групп музеев выделено в тексте? Назовите их.</w:t>
      </w:r>
    </w:p>
    <w:p w14:paraId="2BDA7DAC" w14:textId="3FF720D1" w:rsidR="00EE07F2" w:rsidRDefault="006724BE" w:rsidP="005C333F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2. </w:t>
      </w:r>
      <w:r w:rsidRPr="006724B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зале «Исследования Луны и планет Солнечной системы» Музея космонавтики представлены </w:t>
      </w:r>
      <w:r w:rsidR="00EE07F2">
        <w:rPr>
          <w:rFonts w:ascii="Times New Roman" w:eastAsia="Times New Roman" w:hAnsi="Times New Roman" w:cs="Times New Roman"/>
          <w:sz w:val="28"/>
          <w:szCs w:val="28"/>
          <w:lang w:val="ru-RU"/>
        </w:rPr>
        <w:t>различные экспонаты</w:t>
      </w:r>
      <w:r w:rsidRPr="006724B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="00EE07F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6724BE">
        <w:rPr>
          <w:rFonts w:ascii="Times New Roman" w:eastAsia="Times New Roman" w:hAnsi="Times New Roman" w:cs="Times New Roman"/>
          <w:sz w:val="28"/>
          <w:szCs w:val="28"/>
          <w:lang w:val="ru-RU"/>
        </w:rPr>
        <w:t>пределит</w:t>
      </w:r>
      <w:r w:rsidR="00EE07F2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724B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к какому профильному типу музеев принадлежит каждый из этих экспонатов, если рассматривать их изолированно. </w:t>
      </w:r>
      <w:r w:rsidR="00480386">
        <w:rPr>
          <w:rFonts w:ascii="Times New Roman" w:eastAsia="Times New Roman" w:hAnsi="Times New Roman" w:cs="Times New Roman"/>
          <w:sz w:val="28"/>
          <w:szCs w:val="28"/>
          <w:lang w:val="ru-RU"/>
        </w:rPr>
        <w:t>Свой ответ обоснуйте.</w:t>
      </w:r>
    </w:p>
    <w:p w14:paraId="4BC3BD4B" w14:textId="1E2B4E2E" w:rsidR="00480386" w:rsidRPr="00480386" w:rsidRDefault="00480386" w:rsidP="005C333F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А. </w:t>
      </w:r>
      <w:r w:rsidRPr="00480386">
        <w:rPr>
          <w:rFonts w:ascii="Times New Roman" w:eastAsia="Times New Roman" w:hAnsi="Times New Roman" w:cs="Times New Roman"/>
          <w:sz w:val="28"/>
          <w:szCs w:val="28"/>
          <w:lang w:val="ru-RU"/>
        </w:rPr>
        <w:t>Полноразмерный макет автоматического самоходного аппарата «Луноход-1» — первого в мире планетохода, созданного для научных исследований на поверхности Луны. На макете видны все основные элементы: шасси, приборный отсек, антенны, солнечная батарея.</w:t>
      </w:r>
    </w:p>
    <w:p w14:paraId="32130BE5" w14:textId="0F64A0A9" w:rsidR="00480386" w:rsidRPr="00480386" w:rsidRDefault="00480386" w:rsidP="005C333F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Б. </w:t>
      </w:r>
      <w:r w:rsidRPr="00480386">
        <w:rPr>
          <w:rFonts w:ascii="Times New Roman" w:eastAsia="Times New Roman" w:hAnsi="Times New Roman" w:cs="Times New Roman"/>
          <w:sz w:val="28"/>
          <w:szCs w:val="28"/>
          <w:lang w:val="ru-RU"/>
        </w:rPr>
        <w:t>Образцы лунного грунта (реголита) — подлинные крупинки лунной породы, доставленные на Землю автоматической станцией «Луна-16» в 1970 году. Они хранятся в специальном гермоконтейнере и представляют собой уникальный природный материал.</w:t>
      </w:r>
    </w:p>
    <w:p w14:paraId="4D129427" w14:textId="20A33D5E" w:rsidR="00480386" w:rsidRPr="00480386" w:rsidRDefault="00480386" w:rsidP="005C333F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В. Макет в</w:t>
      </w:r>
      <w:r w:rsidRPr="00480386">
        <w:rPr>
          <w:rFonts w:ascii="Times New Roman" w:eastAsia="Times New Roman" w:hAnsi="Times New Roman" w:cs="Times New Roman"/>
          <w:sz w:val="28"/>
          <w:szCs w:val="28"/>
          <w:lang w:val="ru-RU"/>
        </w:rPr>
        <w:t>озвращаем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ого</w:t>
      </w:r>
      <w:r w:rsidRPr="0048038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аппарат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48038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станции «Луна-16» </w:t>
      </w:r>
      <w:r w:rsidR="005C333F" w:rsidRPr="0048038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— </w:t>
      </w:r>
      <w:r w:rsidR="005C333F">
        <w:rPr>
          <w:rFonts w:ascii="Times New Roman" w:eastAsia="Times New Roman" w:hAnsi="Times New Roman" w:cs="Times New Roman"/>
          <w:sz w:val="28"/>
          <w:szCs w:val="28"/>
          <w:lang w:val="ru-RU"/>
        </w:rPr>
        <w:t>макет</w:t>
      </w:r>
      <w:r w:rsidRPr="0048038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аппарата</w:t>
      </w:r>
      <w:r w:rsidRPr="0048038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на котором были доставлены на Землю образцы лунного грунта. </w:t>
      </w:r>
    </w:p>
    <w:p w14:paraId="3E00D821" w14:textId="012FD05B" w:rsidR="00EE07F2" w:rsidRDefault="00480386" w:rsidP="005C333F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Г. </w:t>
      </w:r>
      <w:r w:rsidRPr="00480386">
        <w:rPr>
          <w:rFonts w:ascii="Times New Roman" w:eastAsia="Times New Roman" w:hAnsi="Times New Roman" w:cs="Times New Roman"/>
          <w:sz w:val="28"/>
          <w:szCs w:val="28"/>
          <w:lang w:val="ru-RU"/>
        </w:rPr>
        <w:t>Архивные документы НПО имени Лавочкина —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480386">
        <w:rPr>
          <w:rFonts w:ascii="Times New Roman" w:eastAsia="Times New Roman" w:hAnsi="Times New Roman" w:cs="Times New Roman"/>
          <w:sz w:val="28"/>
          <w:szCs w:val="28"/>
          <w:lang w:val="ru-RU"/>
        </w:rPr>
        <w:t>рукописные и печатные материалы, связанные с проектированием и запуском автоматических станций для изучения Луны.</w:t>
      </w:r>
    </w:p>
    <w:p w14:paraId="1E284D4A" w14:textId="25480D00" w:rsidR="00CF7487" w:rsidRDefault="00CF7487" w:rsidP="00480386">
      <w:pPr>
        <w:spacing w:before="240" w:after="20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Задание №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 5</w:t>
      </w:r>
    </w:p>
    <w:p w14:paraId="0B29D27F" w14:textId="2CA8E9F1" w:rsidR="00CF7487" w:rsidRDefault="00480386" w:rsidP="005C333F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В музеях трудится большое количество специалистов, выполняющих разные задачи. Например:</w:t>
      </w:r>
    </w:p>
    <w:p w14:paraId="63B742A6" w14:textId="7BBE52E3" w:rsidR="00480386" w:rsidRPr="00480386" w:rsidRDefault="00480386" w:rsidP="005C333F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8038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>Хранители</w:t>
      </w:r>
      <w:r w:rsidRPr="005C333F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5C333F" w:rsidRPr="0075787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—</w:t>
      </w:r>
      <w:r w:rsidRPr="0048038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ведут учёт фондов, обеспечивают оптимальные условия хранения, адаптируют музей к цифровому пространству.</w:t>
      </w:r>
    </w:p>
    <w:p w14:paraId="6A8ECC9B" w14:textId="38F69E35" w:rsidR="00480386" w:rsidRPr="00480386" w:rsidRDefault="00480386" w:rsidP="005C333F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8038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>Реставраторы</w:t>
      </w:r>
      <w:r w:rsidRPr="0048038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— специализируются на работе с различными материалами и техниками, разрабатывают уникальные методы восстановления.</w:t>
      </w:r>
    </w:p>
    <w:p w14:paraId="1F07DAA6" w14:textId="6820342A" w:rsidR="00480386" w:rsidRPr="00480386" w:rsidRDefault="00480386" w:rsidP="005C333F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8038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>Смотрители</w:t>
      </w:r>
      <w:r w:rsidRPr="0048038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— следят за соблюдением правил посетителями, консультируют и помогают ориентироваться в музее.</w:t>
      </w:r>
    </w:p>
    <w:p w14:paraId="5CD61A46" w14:textId="367E1217" w:rsidR="00480386" w:rsidRPr="00480386" w:rsidRDefault="00480386" w:rsidP="005C333F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8038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>Экскурсоводы</w:t>
      </w:r>
      <w:r w:rsidRPr="0048038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— непосредственно общаются с посетителями, знакомят их с экспонатами.</w:t>
      </w:r>
    </w:p>
    <w:p w14:paraId="5E43B2C5" w14:textId="4B672EED" w:rsidR="00480386" w:rsidRDefault="00480386" w:rsidP="005C333F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8038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lastRenderedPageBreak/>
        <w:t>Служба безопасности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5C333F" w:rsidRPr="0075787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—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обеспечивает штатный режим работы музея, защищает посетителей и оберегает их, следит за порядком, производит досмотр вещей.</w:t>
      </w:r>
    </w:p>
    <w:p w14:paraId="00791F42" w14:textId="5A4DA998" w:rsidR="00480386" w:rsidRDefault="00480386" w:rsidP="005C333F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8038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>Служба клининга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5C333F" w:rsidRPr="0075787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—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обеспечивает чистоту в залах музея.</w:t>
      </w:r>
    </w:p>
    <w:p w14:paraId="48D0F52A" w14:textId="5A0FDD9D" w:rsidR="00480386" w:rsidRDefault="00480386" w:rsidP="005C333F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Изучите предложенные кейсы. </w:t>
      </w:r>
      <w:r w:rsidR="007A378C">
        <w:rPr>
          <w:rFonts w:ascii="Times New Roman" w:eastAsia="Times New Roman" w:hAnsi="Times New Roman" w:cs="Times New Roman"/>
          <w:sz w:val="28"/>
          <w:szCs w:val="28"/>
          <w:lang w:val="ru-RU"/>
        </w:rPr>
        <w:t>Сопоставьте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, какие специалисты Музея космонавтики будут заняты в решении предложенной ситуации.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661"/>
        <w:gridCol w:w="4662"/>
      </w:tblGrid>
      <w:tr w:rsidR="00CF7487" w14:paraId="1DA9355C" w14:textId="77777777" w:rsidTr="00700F28">
        <w:tc>
          <w:tcPr>
            <w:tcW w:w="4661" w:type="dxa"/>
          </w:tcPr>
          <w:p w14:paraId="5E7D17F8" w14:textId="2829ECE6" w:rsidR="00CF7487" w:rsidRDefault="00480386" w:rsidP="00700F28">
            <w:pPr>
              <w:spacing w:before="240" w:after="20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Ситуация</w:t>
            </w:r>
          </w:p>
        </w:tc>
        <w:tc>
          <w:tcPr>
            <w:tcW w:w="4662" w:type="dxa"/>
          </w:tcPr>
          <w:p w14:paraId="000D6A07" w14:textId="6BD0F453" w:rsidR="00CF7487" w:rsidRPr="00480386" w:rsidRDefault="00480386" w:rsidP="00700F28">
            <w:pPr>
              <w:spacing w:before="240" w:after="20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Специалист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специалисты</w:t>
            </w:r>
          </w:p>
        </w:tc>
      </w:tr>
      <w:tr w:rsidR="00CF7487" w14:paraId="20D8A40C" w14:textId="77777777" w:rsidTr="00700F28">
        <w:tc>
          <w:tcPr>
            <w:tcW w:w="4661" w:type="dxa"/>
          </w:tcPr>
          <w:p w14:paraId="7F70C158" w14:textId="7162B828" w:rsidR="00CF7487" w:rsidRDefault="00480386" w:rsidP="00700F28">
            <w:pPr>
              <w:spacing w:before="240" w:after="20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</w:pPr>
            <w:r w:rsidRPr="0048038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В фонды Музея космонавтики поступила новая коллекция — личные вещи космонавта, включая его бортовой журнал и фотографии.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К</w:t>
            </w:r>
            <w:r w:rsidRPr="0048038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аждый предмет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необходимо внести </w:t>
            </w:r>
            <w:r w:rsidRPr="0048038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в электронную базу данных, определить для него место в хранилище с учётом необходимых температурно-влажностных условий.</w:t>
            </w:r>
          </w:p>
        </w:tc>
        <w:tc>
          <w:tcPr>
            <w:tcW w:w="4662" w:type="dxa"/>
          </w:tcPr>
          <w:p w14:paraId="23B639EB" w14:textId="63AA3E09" w:rsidR="00CF7487" w:rsidRDefault="007A378C" w:rsidP="00700F28">
            <w:pPr>
              <w:spacing w:before="240" w:after="20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Смотрители, экскурсоводы</w:t>
            </w:r>
          </w:p>
        </w:tc>
      </w:tr>
      <w:tr w:rsidR="00CF7487" w14:paraId="5BD66E31" w14:textId="77777777" w:rsidTr="00700F28">
        <w:tc>
          <w:tcPr>
            <w:tcW w:w="4661" w:type="dxa"/>
          </w:tcPr>
          <w:p w14:paraId="321A1243" w14:textId="452B155F" w:rsidR="00CF7487" w:rsidRDefault="00480386" w:rsidP="00700F28">
            <w:pPr>
              <w:spacing w:before="240" w:after="20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</w:pPr>
            <w:r w:rsidRPr="0048038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На выставку в Музей космонавтики привезли редкий скафандр «Сокол-К» 1970-х годов. На ткани обнаружены микроразрывы и следы выцветания. Требуется провести работы по укреплению материала и восстановлению первоначального вида экспоната.</w:t>
            </w:r>
          </w:p>
        </w:tc>
        <w:tc>
          <w:tcPr>
            <w:tcW w:w="4662" w:type="dxa"/>
          </w:tcPr>
          <w:p w14:paraId="2D3B6D22" w14:textId="249821F8" w:rsidR="00CF7487" w:rsidRDefault="007A378C" w:rsidP="00700F28">
            <w:pPr>
              <w:spacing w:before="240" w:after="20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Служба клининга</w:t>
            </w:r>
          </w:p>
        </w:tc>
      </w:tr>
      <w:tr w:rsidR="00CF7487" w14:paraId="4721FD16" w14:textId="77777777" w:rsidTr="00700F28">
        <w:tc>
          <w:tcPr>
            <w:tcW w:w="4661" w:type="dxa"/>
          </w:tcPr>
          <w:p w14:paraId="4C4E3A85" w14:textId="3F6DD643" w:rsidR="00CF7487" w:rsidRDefault="00480386" w:rsidP="00700F28">
            <w:pPr>
              <w:spacing w:before="240" w:after="20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</w:pPr>
            <w:r w:rsidRPr="0048038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В Музей космонавтики пришла группа школьников из 10 класса.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Их необходимо встретить,</w:t>
            </w:r>
            <w:r w:rsidRPr="0048038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проводит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ь</w:t>
            </w:r>
            <w:r w:rsidRPr="0048038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по залам «Утро космической эры» и «Космический дом на орбите», подробно </w:t>
            </w:r>
            <w:r w:rsidR="007A378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рассказать</w:t>
            </w:r>
            <w:r w:rsidRPr="0048038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о первом искусственном спутнике, полёте Гагарина и устройстве орбитальной станции «Мир», </w:t>
            </w:r>
            <w:r w:rsidR="007A378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ответить</w:t>
            </w:r>
            <w:r w:rsidRPr="0048038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на вопросы.</w:t>
            </w:r>
          </w:p>
        </w:tc>
        <w:tc>
          <w:tcPr>
            <w:tcW w:w="4662" w:type="dxa"/>
          </w:tcPr>
          <w:p w14:paraId="7027EFA8" w14:textId="61994B9F" w:rsidR="00CF7487" w:rsidRDefault="007A378C" w:rsidP="00700F28">
            <w:pPr>
              <w:spacing w:before="240" w:after="20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Служба безопасности, смотрители</w:t>
            </w:r>
          </w:p>
        </w:tc>
      </w:tr>
      <w:tr w:rsidR="00CF7487" w14:paraId="2F3B5E26" w14:textId="77777777" w:rsidTr="00700F28">
        <w:tc>
          <w:tcPr>
            <w:tcW w:w="4661" w:type="dxa"/>
          </w:tcPr>
          <w:p w14:paraId="7DF714F9" w14:textId="64D04C6C" w:rsidR="00CF7487" w:rsidRDefault="007A378C" w:rsidP="00700F28">
            <w:pPr>
              <w:spacing w:before="240" w:after="20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</w:pPr>
            <w:r w:rsidRPr="007A378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lastRenderedPageBreak/>
              <w:t>В утренние часы, перед открытием музея для посетителей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необходимо провести</w:t>
            </w:r>
            <w:r w:rsidRPr="007A378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тщательную обработку всех выставочных залов: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протереть</w:t>
            </w:r>
            <w:r w:rsidRPr="007A378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пыль с витрин и экспонатов,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помыть</w:t>
            </w:r>
            <w:r w:rsidRPr="007A378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полы,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обработать</w:t>
            </w:r>
            <w:r w:rsidRPr="007A378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дезинфицирующими растворами санитарные комнаты и места общего пользования,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собрать</w:t>
            </w:r>
            <w:r w:rsidRPr="007A378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и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вывезти</w:t>
            </w:r>
            <w:r w:rsidRPr="007A378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мусор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.</w:t>
            </w:r>
          </w:p>
        </w:tc>
        <w:tc>
          <w:tcPr>
            <w:tcW w:w="4662" w:type="dxa"/>
          </w:tcPr>
          <w:p w14:paraId="0AEC8873" w14:textId="7C8A2359" w:rsidR="00CF7487" w:rsidRDefault="007A378C" w:rsidP="00700F28">
            <w:pPr>
              <w:spacing w:before="240" w:after="20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Реставраторы</w:t>
            </w:r>
          </w:p>
        </w:tc>
      </w:tr>
      <w:tr w:rsidR="00CF7487" w14:paraId="44808A86" w14:textId="77777777" w:rsidTr="00700F28">
        <w:tc>
          <w:tcPr>
            <w:tcW w:w="4661" w:type="dxa"/>
          </w:tcPr>
          <w:p w14:paraId="13979E64" w14:textId="6CD1F980" w:rsidR="00CF7487" w:rsidRDefault="007A378C" w:rsidP="00700F28">
            <w:pPr>
              <w:spacing w:before="240" w:after="20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</w:pPr>
            <w:r w:rsidRPr="007A378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В музей прибыла делегация высоких гостей.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Необходимо проверить</w:t>
            </w:r>
            <w:r w:rsidRPr="007A378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их билеты и документы,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пригласить</w:t>
            </w:r>
            <w:r w:rsidRPr="007A378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пройти через рамку металлодетектора. На протяжении всего визита делегации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необходимо следить</w:t>
            </w:r>
            <w:r w:rsidRPr="007A378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за порядком в залах, оперативно среагировать в случае возникновения чрезвычайной ситуации</w:t>
            </w:r>
          </w:p>
        </w:tc>
        <w:tc>
          <w:tcPr>
            <w:tcW w:w="4662" w:type="dxa"/>
          </w:tcPr>
          <w:p w14:paraId="3AA419DA" w14:textId="64A79E92" w:rsidR="00CF7487" w:rsidRDefault="007A378C" w:rsidP="00700F28">
            <w:pPr>
              <w:spacing w:before="240" w:after="20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Хранители</w:t>
            </w:r>
          </w:p>
        </w:tc>
      </w:tr>
    </w:tbl>
    <w:p w14:paraId="78DF47C9" w14:textId="77777777" w:rsidR="00101BC4" w:rsidRDefault="00101BC4" w:rsidP="005C333F">
      <w:pPr>
        <w:spacing w:before="24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6ED41CA1" w14:textId="1053C5FD" w:rsidR="002E36EB" w:rsidRPr="005C333F" w:rsidRDefault="00CF7487" w:rsidP="005C333F">
      <w:pPr>
        <w:spacing w:before="24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Задание №</w:t>
      </w:r>
      <w:r w:rsidR="002E36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6</w:t>
      </w:r>
    </w:p>
    <w:p w14:paraId="35D00FD1" w14:textId="463BADBF" w:rsidR="007A378C" w:rsidRPr="007A378C" w:rsidRDefault="007A378C" w:rsidP="005C333F">
      <w:pPr>
        <w:spacing w:before="2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7A378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Сегодня вы познакомились с тем, как устроен Музей космонавтики — один из крупнейших научно-технических музеев мира. Его коллекция насчитывает более 100 000 единиц хранения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-</w:t>
      </w:r>
      <w:r w:rsidRPr="007A378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от образцов ракетно-космической техники до личных вещей космонавтов и архивных документов. Экспозици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и</w:t>
      </w:r>
      <w:r w:rsidRPr="007A378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построен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ы</w:t>
      </w:r>
      <w:r w:rsidRPr="007A378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по хронологическому и тематическому принципу и включа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ю</w:t>
      </w:r>
      <w:r w:rsidRPr="007A378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т восемь выставочных залов. Миссия музея — популяризация космонавтики и сохранение научно-технического наследия.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Здесь работают специалисты разных сфер.</w:t>
      </w:r>
    </w:p>
    <w:p w14:paraId="13B08645" w14:textId="18DFFAD1" w:rsidR="007A378C" w:rsidRPr="00C1457F" w:rsidRDefault="007A378C" w:rsidP="005C333F">
      <w:pPr>
        <w:spacing w:before="2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7A378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Теперь вам предстоит разработать концепцию собственного музея. </w:t>
      </w:r>
      <w:r w:rsidRPr="007A378C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Концепция</w:t>
      </w:r>
      <w:r w:rsidRPr="007A378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— это основополагающий документ, в котором определяются миссия, профиль, цели и направления деятельности музея. Именно с разработки научной концепции начинается создание любого музея.</w:t>
      </w:r>
    </w:p>
    <w:p w14:paraId="6C338F61" w14:textId="6A792CAB" w:rsidR="00CF7487" w:rsidRDefault="007A378C" w:rsidP="005C333F">
      <w:pPr>
        <w:spacing w:before="2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7A378C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Ваша концепция должна включать все шесть разделов, представленных ниже.</w:t>
      </w:r>
    </w:p>
    <w:p w14:paraId="627B19EE" w14:textId="2795A011" w:rsidR="007A378C" w:rsidRPr="007A378C" w:rsidRDefault="007A378C" w:rsidP="005C333F">
      <w:pPr>
        <w:spacing w:before="240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/>
        </w:rPr>
      </w:pPr>
      <w:r w:rsidRPr="007A378C"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/>
        </w:rPr>
        <w:lastRenderedPageBreak/>
        <w:t xml:space="preserve">Раздел 1. Название и миссия музея </w:t>
      </w:r>
    </w:p>
    <w:p w14:paraId="0AD36BFE" w14:textId="322A7036" w:rsidR="007A378C" w:rsidRPr="007A378C" w:rsidRDefault="007A378C" w:rsidP="005C333F">
      <w:pPr>
        <w:spacing w:before="2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7A378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Сформулируйте:</w:t>
      </w:r>
    </w:p>
    <w:p w14:paraId="713CA967" w14:textId="211F9EC3" w:rsidR="007A378C" w:rsidRPr="00C1457F" w:rsidRDefault="007A378C" w:rsidP="005C333F">
      <w:pPr>
        <w:pStyle w:val="aff3"/>
        <w:numPr>
          <w:ilvl w:val="0"/>
          <w:numId w:val="13"/>
        </w:numPr>
        <w:spacing w:before="2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C1457F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Название вашего музея (оно должно отражать тематику и идею).</w:t>
      </w:r>
    </w:p>
    <w:p w14:paraId="717BD5FE" w14:textId="551A5BD5" w:rsidR="007A378C" w:rsidRPr="00C1457F" w:rsidRDefault="007A378C" w:rsidP="005C333F">
      <w:pPr>
        <w:pStyle w:val="aff3"/>
        <w:numPr>
          <w:ilvl w:val="0"/>
          <w:numId w:val="13"/>
        </w:numPr>
        <w:spacing w:before="2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C1457F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Миссию — главную цель существования музея, его предназначение для общества (1–2 предложения).</w:t>
      </w:r>
    </w:p>
    <w:p w14:paraId="45B38372" w14:textId="0FD927FE" w:rsidR="007A378C" w:rsidRDefault="007A378C" w:rsidP="005C333F">
      <w:pPr>
        <w:spacing w:before="2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7A378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Пример из Музея космонавтики: миссия — </w:t>
      </w:r>
      <w:r w:rsidR="00C1457F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«</w:t>
      </w:r>
      <w:r w:rsidRPr="007A378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популяризация космонавтики и сохранение научно-технического наследия российской космической эпохи</w:t>
      </w:r>
      <w:r w:rsidR="00C1457F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»</w:t>
      </w:r>
      <w:r w:rsidRPr="007A378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.</w:t>
      </w:r>
    </w:p>
    <w:p w14:paraId="4522A90E" w14:textId="6BA45953" w:rsidR="007A378C" w:rsidRPr="007A378C" w:rsidRDefault="007A378C" w:rsidP="005C333F">
      <w:pPr>
        <w:spacing w:before="240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/>
        </w:rPr>
      </w:pPr>
      <w:r w:rsidRPr="007A378C"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/>
        </w:rPr>
        <w:t>Раздел 2. Профиль музея</w:t>
      </w:r>
    </w:p>
    <w:p w14:paraId="1EA563D7" w14:textId="4A8F913D" w:rsidR="007A378C" w:rsidRPr="007A378C" w:rsidRDefault="007A378C" w:rsidP="005C333F">
      <w:pPr>
        <w:spacing w:before="2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7A378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Определите профиль вашего музея по классификации, изученной на уроке:</w:t>
      </w:r>
    </w:p>
    <w:p w14:paraId="2DB26F82" w14:textId="00C3BCD6" w:rsidR="007A378C" w:rsidRPr="00C1457F" w:rsidRDefault="007A378C" w:rsidP="005C333F">
      <w:pPr>
        <w:pStyle w:val="aff3"/>
        <w:numPr>
          <w:ilvl w:val="0"/>
          <w:numId w:val="12"/>
        </w:numPr>
        <w:spacing w:before="2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C1457F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Гуманитарный</w:t>
      </w:r>
      <w:r w:rsidRPr="00C1457F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(искусство, история, литература, театр, музыка);</w:t>
      </w:r>
    </w:p>
    <w:p w14:paraId="2D538A0F" w14:textId="703011E4" w:rsidR="007A378C" w:rsidRPr="00C1457F" w:rsidRDefault="007A378C" w:rsidP="005C333F">
      <w:pPr>
        <w:pStyle w:val="aff3"/>
        <w:numPr>
          <w:ilvl w:val="0"/>
          <w:numId w:val="12"/>
        </w:numPr>
        <w:spacing w:before="2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C1457F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Естественно-научны</w:t>
      </w:r>
      <w:r w:rsidRPr="00C1457F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й (природа, биология, геология, астрономия);</w:t>
      </w:r>
    </w:p>
    <w:p w14:paraId="67251328" w14:textId="7F2B41D9" w:rsidR="007A378C" w:rsidRPr="00C1457F" w:rsidRDefault="007A378C" w:rsidP="005C333F">
      <w:pPr>
        <w:pStyle w:val="aff3"/>
        <w:numPr>
          <w:ilvl w:val="0"/>
          <w:numId w:val="12"/>
        </w:numPr>
        <w:spacing w:before="2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C1457F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Научно-технический</w:t>
      </w:r>
      <w:r w:rsidRPr="00C1457F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(техника, технологии, промышленность, транспорт, космонавтика);</w:t>
      </w:r>
    </w:p>
    <w:p w14:paraId="4714DAF0" w14:textId="450AC548" w:rsidR="007A378C" w:rsidRPr="00C1457F" w:rsidRDefault="007A378C" w:rsidP="005C333F">
      <w:pPr>
        <w:pStyle w:val="aff3"/>
        <w:numPr>
          <w:ilvl w:val="0"/>
          <w:numId w:val="12"/>
        </w:numPr>
        <w:spacing w:before="2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C1457F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Комплексный</w:t>
      </w:r>
      <w:r w:rsidRPr="00C1457F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(краеведческий) (сочетание разных направлений).</w:t>
      </w:r>
    </w:p>
    <w:p w14:paraId="4AA28396" w14:textId="493F3093" w:rsidR="007A378C" w:rsidRDefault="007A378C" w:rsidP="005C333F">
      <w:pPr>
        <w:spacing w:before="2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7A378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Кратко обоснуйте свой выбор (2–3 предложения).</w:t>
      </w:r>
    </w:p>
    <w:p w14:paraId="183753F1" w14:textId="1D9C048B" w:rsidR="00C1457F" w:rsidRDefault="00C1457F" w:rsidP="005C333F">
      <w:pPr>
        <w:spacing w:before="2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</w:p>
    <w:p w14:paraId="0567009F" w14:textId="77777777" w:rsidR="00C1457F" w:rsidRDefault="00C1457F" w:rsidP="005C333F">
      <w:pPr>
        <w:spacing w:before="2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</w:p>
    <w:p w14:paraId="08D8E105" w14:textId="7E4659A7" w:rsidR="007A378C" w:rsidRPr="007A378C" w:rsidRDefault="007A378C" w:rsidP="005C333F">
      <w:pPr>
        <w:spacing w:before="240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/>
        </w:rPr>
      </w:pPr>
      <w:r w:rsidRPr="007A378C"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/>
        </w:rPr>
        <w:t>Раздел 3. Целевая аудитория</w:t>
      </w:r>
    </w:p>
    <w:p w14:paraId="5F3E6A39" w14:textId="6BEA64A2" w:rsidR="007A378C" w:rsidRPr="007A378C" w:rsidRDefault="007A378C" w:rsidP="005C333F">
      <w:pPr>
        <w:spacing w:before="2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7A378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Опишите, для кого создаётся ваш музей:</w:t>
      </w:r>
    </w:p>
    <w:p w14:paraId="0498532F" w14:textId="77777777" w:rsidR="00C1457F" w:rsidRDefault="007A378C" w:rsidP="005C333F">
      <w:pPr>
        <w:pStyle w:val="aff3"/>
        <w:numPr>
          <w:ilvl w:val="0"/>
          <w:numId w:val="10"/>
        </w:numPr>
        <w:spacing w:before="2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C1457F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Кто ваши основные посетители (школьники, студенты, семьи с детьми, специалисты, туристы и т.д.)?</w:t>
      </w:r>
    </w:p>
    <w:p w14:paraId="5547137A" w14:textId="77777777" w:rsidR="00C1457F" w:rsidRDefault="007A378C" w:rsidP="005C333F">
      <w:pPr>
        <w:pStyle w:val="aff3"/>
        <w:numPr>
          <w:ilvl w:val="0"/>
          <w:numId w:val="10"/>
        </w:numPr>
        <w:spacing w:before="2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C1457F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Какие потребности этих групп ваш музей будет удовлетворять?</w:t>
      </w:r>
    </w:p>
    <w:p w14:paraId="774A4D52" w14:textId="78AE6434" w:rsidR="007A378C" w:rsidRPr="00C1457F" w:rsidRDefault="007A378C" w:rsidP="005C333F">
      <w:pPr>
        <w:pStyle w:val="aff3"/>
        <w:numPr>
          <w:ilvl w:val="0"/>
          <w:numId w:val="10"/>
        </w:numPr>
        <w:spacing w:before="2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C1457F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Предложите одну специализированную программу для одной из групп (например, интерактивный квест, мастер-класс, лекторий, «Учебный день в музее»).</w:t>
      </w:r>
    </w:p>
    <w:p w14:paraId="7C133D75" w14:textId="32E691AA" w:rsidR="007A378C" w:rsidRPr="007A378C" w:rsidRDefault="007A378C" w:rsidP="005C333F">
      <w:pPr>
        <w:spacing w:before="240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/>
        </w:rPr>
      </w:pPr>
      <w:r w:rsidRPr="007A378C"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/>
        </w:rPr>
        <w:t xml:space="preserve">Раздел 4. Экспозиция и структура залов </w:t>
      </w:r>
    </w:p>
    <w:p w14:paraId="1EB028A5" w14:textId="486EFEED" w:rsidR="007A378C" w:rsidRPr="007A378C" w:rsidRDefault="007A378C" w:rsidP="005C333F">
      <w:pPr>
        <w:spacing w:before="2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7A378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Спланируйте экспозицию вашего музея. Опишите:</w:t>
      </w:r>
    </w:p>
    <w:p w14:paraId="06755C1F" w14:textId="6536AC8D" w:rsidR="007A378C" w:rsidRPr="007A378C" w:rsidRDefault="007A378C" w:rsidP="005C333F">
      <w:pPr>
        <w:spacing w:before="2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7A378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Общее количество залов (не менее 3).</w:t>
      </w:r>
    </w:p>
    <w:p w14:paraId="5F5BC051" w14:textId="77777777" w:rsidR="007A378C" w:rsidRPr="007A378C" w:rsidRDefault="007A378C" w:rsidP="005C333F">
      <w:pPr>
        <w:spacing w:before="2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7A378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Для каждого зала укажите:</w:t>
      </w:r>
    </w:p>
    <w:p w14:paraId="49F77668" w14:textId="44570800" w:rsidR="007A378C" w:rsidRDefault="007A378C" w:rsidP="005C333F">
      <w:pPr>
        <w:pStyle w:val="aff3"/>
        <w:numPr>
          <w:ilvl w:val="0"/>
          <w:numId w:val="8"/>
        </w:numPr>
        <w:spacing w:before="2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н</w:t>
      </w:r>
      <w:r w:rsidRPr="007A378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азвание</w:t>
      </w:r>
    </w:p>
    <w:p w14:paraId="7EE3EEE0" w14:textId="77777777" w:rsidR="007A378C" w:rsidRDefault="007A378C" w:rsidP="005C333F">
      <w:pPr>
        <w:pStyle w:val="aff3"/>
        <w:numPr>
          <w:ilvl w:val="0"/>
          <w:numId w:val="8"/>
        </w:numPr>
        <w:spacing w:before="2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7A378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lastRenderedPageBreak/>
        <w:t>основную тему;</w:t>
      </w:r>
    </w:p>
    <w:p w14:paraId="000B8598" w14:textId="6E8EFF45" w:rsidR="007A378C" w:rsidRPr="007A378C" w:rsidRDefault="007A378C" w:rsidP="005C333F">
      <w:pPr>
        <w:pStyle w:val="aff3"/>
        <w:numPr>
          <w:ilvl w:val="0"/>
          <w:numId w:val="8"/>
        </w:numPr>
        <w:spacing w:before="2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7A378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2–3 типа экспонатов, которые там будут представлены (например, подлинные артефакты, макеты, мультимедийные инсталляции, документы, произведения искусства и т.п.).</w:t>
      </w:r>
    </w:p>
    <w:p w14:paraId="0DF48A8D" w14:textId="09500E79" w:rsidR="007A378C" w:rsidRPr="007A378C" w:rsidRDefault="007A378C" w:rsidP="005C333F">
      <w:pPr>
        <w:spacing w:before="2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7A378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Принцип организации экспозиции: хронологический, тематический, проблемный или смешанный? Поясните, почему вы выбрали именно этот принцип.</w:t>
      </w:r>
    </w:p>
    <w:p w14:paraId="4EC8E0D2" w14:textId="5F47FE9D" w:rsidR="007A378C" w:rsidRDefault="007A378C" w:rsidP="005C333F">
      <w:pPr>
        <w:spacing w:before="2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7A378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Пример из Музея космонавтики: экспозиция построена по хронологическому и тематическому принципу, позволяя посетителям шаг за шагом проследить всю историю космонавтики. Среди залов — «Утро космической эры» (первые спутники и скафандры), «Космический дом на орбите» (пилотируемая космонавтика), «Исследования Луны и планет Солнечной системы».</w:t>
      </w:r>
    </w:p>
    <w:p w14:paraId="78E43A9D" w14:textId="63755434" w:rsidR="007A378C" w:rsidRPr="007A378C" w:rsidRDefault="007A378C" w:rsidP="005C333F">
      <w:pPr>
        <w:spacing w:before="240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/>
        </w:rPr>
      </w:pPr>
      <w:r w:rsidRPr="007A378C"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/>
        </w:rPr>
        <w:t>Раздел 5. Музейная коллекция</w:t>
      </w:r>
    </w:p>
    <w:p w14:paraId="128E14BD" w14:textId="272C4B93" w:rsidR="007A378C" w:rsidRPr="007A378C" w:rsidRDefault="007A378C" w:rsidP="005C333F">
      <w:pPr>
        <w:spacing w:before="2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7A378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Опишите, из чего будет состоять коллекция вашего музея:</w:t>
      </w:r>
    </w:p>
    <w:p w14:paraId="741A7C45" w14:textId="6BC09BC0" w:rsidR="007A378C" w:rsidRPr="00C1457F" w:rsidRDefault="007A378C" w:rsidP="005C333F">
      <w:pPr>
        <w:pStyle w:val="aff3"/>
        <w:numPr>
          <w:ilvl w:val="0"/>
          <w:numId w:val="9"/>
        </w:numPr>
        <w:spacing w:before="2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7A378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Какие типы предметов войдут в собрание (артефакты, документы, фотографии, произведения искусства, технические образцы и т.д.)?</w:t>
      </w:r>
    </w:p>
    <w:p w14:paraId="47F04D8F" w14:textId="1B0ED3DA" w:rsidR="007A378C" w:rsidRPr="00C1457F" w:rsidRDefault="007A378C" w:rsidP="005C333F">
      <w:pPr>
        <w:pStyle w:val="aff3"/>
        <w:numPr>
          <w:ilvl w:val="0"/>
          <w:numId w:val="9"/>
        </w:numPr>
        <w:spacing w:before="2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7A378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Какие источники комплектования вы будете использовать (дарение, закупки, экспедиции, сотрудничество с другими музеями, работа с архивами)?</w:t>
      </w:r>
    </w:p>
    <w:p w14:paraId="641C1021" w14:textId="5176BC88" w:rsidR="007A378C" w:rsidRPr="007A378C" w:rsidRDefault="007A378C" w:rsidP="005C333F">
      <w:pPr>
        <w:pStyle w:val="aff3"/>
        <w:numPr>
          <w:ilvl w:val="0"/>
          <w:numId w:val="9"/>
        </w:numPr>
        <w:spacing w:before="2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7A378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Предложите один уникальный экспонат, который мог бы стать «жемчужиной» вашей коллекции, и объясните, почему он важен.</w:t>
      </w:r>
    </w:p>
    <w:p w14:paraId="0884F31A" w14:textId="151393C0" w:rsidR="00C1457F" w:rsidRDefault="007A378C" w:rsidP="005C333F">
      <w:pPr>
        <w:spacing w:before="2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7A378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Пример из Музея космонавтики: коллекция насчитывает более 100 000 единиц хранения: образцы ракетно-космической техники, вещественные реликвии, документы, филателия, нумизматика, предметы декоративно-прикладного искусства, коллекции живописи и графики. Собрание делится на 12 тематических фондов.</w:t>
      </w:r>
    </w:p>
    <w:p w14:paraId="16CE9DF5" w14:textId="48CDAA85" w:rsidR="00C1457F" w:rsidRPr="00C1457F" w:rsidRDefault="00C1457F" w:rsidP="005C333F">
      <w:pPr>
        <w:spacing w:before="240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/>
        </w:rPr>
      </w:pPr>
      <w:r w:rsidRPr="00C1457F"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/>
        </w:rPr>
        <w:t>Раздел 6. Штат и специалисты</w:t>
      </w:r>
    </w:p>
    <w:p w14:paraId="6AAB5C6B" w14:textId="2B17E1A7" w:rsidR="00C1457F" w:rsidRPr="00C1457F" w:rsidRDefault="00C1457F" w:rsidP="005C333F">
      <w:pPr>
        <w:spacing w:before="2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C1457F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Определите, какие специалисты потребуются для работы вашего музея. Используйте знания о музейных профессиях, полученные на уроке:</w:t>
      </w:r>
    </w:p>
    <w:p w14:paraId="04438A01" w14:textId="77777777" w:rsidR="00C1457F" w:rsidRDefault="00C1457F" w:rsidP="005C333F">
      <w:pPr>
        <w:pStyle w:val="aff3"/>
        <w:numPr>
          <w:ilvl w:val="0"/>
          <w:numId w:val="11"/>
        </w:numPr>
        <w:spacing w:before="2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C1457F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Хранители — учёт фондов, обеспечение условий хранения.</w:t>
      </w:r>
    </w:p>
    <w:p w14:paraId="19302D09" w14:textId="77777777" w:rsidR="00C1457F" w:rsidRDefault="00C1457F" w:rsidP="005C333F">
      <w:pPr>
        <w:pStyle w:val="aff3"/>
        <w:numPr>
          <w:ilvl w:val="0"/>
          <w:numId w:val="11"/>
        </w:numPr>
        <w:spacing w:before="2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C1457F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Реставраторы — восстановление экспонатов.</w:t>
      </w:r>
    </w:p>
    <w:p w14:paraId="70072704" w14:textId="77777777" w:rsidR="00C1457F" w:rsidRDefault="00C1457F" w:rsidP="005C333F">
      <w:pPr>
        <w:pStyle w:val="aff3"/>
        <w:numPr>
          <w:ilvl w:val="0"/>
          <w:numId w:val="11"/>
        </w:numPr>
        <w:spacing w:before="2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C1457F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Экскурсоводы — работа с посетителями.</w:t>
      </w:r>
    </w:p>
    <w:p w14:paraId="6E97AA52" w14:textId="6F85F0DF" w:rsidR="00C1457F" w:rsidRDefault="00C1457F" w:rsidP="005C333F">
      <w:pPr>
        <w:pStyle w:val="aff3"/>
        <w:numPr>
          <w:ilvl w:val="0"/>
          <w:numId w:val="11"/>
        </w:numPr>
        <w:spacing w:before="2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C1457F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Смотрители — контроль порядка в залах.</w:t>
      </w:r>
    </w:p>
    <w:p w14:paraId="00768E68" w14:textId="4DA72156" w:rsidR="00C1457F" w:rsidRDefault="00C1457F" w:rsidP="005C333F">
      <w:pPr>
        <w:pStyle w:val="aff3"/>
        <w:numPr>
          <w:ilvl w:val="0"/>
          <w:numId w:val="11"/>
        </w:numPr>
        <w:spacing w:before="2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Служба безопасности – обеспечение безопасности посетителей и сотрудников.</w:t>
      </w:r>
    </w:p>
    <w:p w14:paraId="1FB6AE9F" w14:textId="2FE2BB48" w:rsidR="00C1457F" w:rsidRPr="00C1457F" w:rsidRDefault="00C1457F" w:rsidP="005C333F">
      <w:pPr>
        <w:pStyle w:val="aff3"/>
        <w:numPr>
          <w:ilvl w:val="0"/>
          <w:numId w:val="11"/>
        </w:numPr>
        <w:spacing w:before="2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lastRenderedPageBreak/>
        <w:t xml:space="preserve">Служба клининга </w:t>
      </w:r>
      <w:r w:rsidR="005C333F" w:rsidRPr="0075787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—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обеспечение чистоты в музейном пространстве.</w:t>
      </w:r>
    </w:p>
    <w:p w14:paraId="32CEC97D" w14:textId="4B6DFBE2" w:rsidR="00C1457F" w:rsidRPr="00D329EE" w:rsidRDefault="00C1457F" w:rsidP="005C333F">
      <w:pPr>
        <w:spacing w:before="2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C1457F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Для каждой из перечисленных должностей (или групп должностей) кратко опишите, какие задачи будет решать этот специалист в вашем музее.</w:t>
      </w:r>
      <w:bookmarkEnd w:id="0"/>
    </w:p>
    <w:sectPr w:rsidR="00C1457F" w:rsidRPr="00D329EE" w:rsidSect="00757872">
      <w:footerReference w:type="default" r:id="rId8"/>
      <w:pgSz w:w="11906" w:h="16838"/>
      <w:pgMar w:top="1276" w:right="1133" w:bottom="425" w:left="1440" w:header="0" w:footer="0" w:gutter="0"/>
      <w:pgNumType w:start="1"/>
      <w:cols w:space="720"/>
      <w:formProt w:val="0"/>
      <w:titlePg/>
      <w:docGrid w:linePitch="299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D8A8C1" w14:textId="77777777" w:rsidR="00D85D95" w:rsidRDefault="00D85D95" w:rsidP="008D48D2">
      <w:pPr>
        <w:spacing w:line="240" w:lineRule="auto"/>
      </w:pPr>
      <w:r>
        <w:separator/>
      </w:r>
    </w:p>
  </w:endnote>
  <w:endnote w:type="continuationSeparator" w:id="0">
    <w:p w14:paraId="195F5048" w14:textId="77777777" w:rsidR="00D85D95" w:rsidRDefault="00D85D95" w:rsidP="008D48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6133740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2572ED06" w14:textId="00C76B65" w:rsidR="00757872" w:rsidRPr="00757872" w:rsidRDefault="00757872">
        <w:pPr>
          <w:pStyle w:val="ae"/>
          <w:jc w:val="right"/>
          <w:rPr>
            <w:rFonts w:ascii="Times New Roman" w:hAnsi="Times New Roman" w:cs="Times New Roman"/>
          </w:rPr>
        </w:pPr>
        <w:r w:rsidRPr="00757872">
          <w:rPr>
            <w:rFonts w:ascii="Times New Roman" w:hAnsi="Times New Roman" w:cs="Times New Roman"/>
          </w:rPr>
          <w:fldChar w:fldCharType="begin"/>
        </w:r>
        <w:r w:rsidRPr="00757872">
          <w:rPr>
            <w:rFonts w:ascii="Times New Roman" w:hAnsi="Times New Roman" w:cs="Times New Roman"/>
          </w:rPr>
          <w:instrText>PAGE   \* MERGEFORMAT</w:instrText>
        </w:r>
        <w:r w:rsidRPr="00757872">
          <w:rPr>
            <w:rFonts w:ascii="Times New Roman" w:hAnsi="Times New Roman" w:cs="Times New Roman"/>
          </w:rPr>
          <w:fldChar w:fldCharType="separate"/>
        </w:r>
        <w:r w:rsidRPr="00757872">
          <w:rPr>
            <w:rFonts w:ascii="Times New Roman" w:hAnsi="Times New Roman" w:cs="Times New Roman"/>
            <w:lang w:val="ru-RU"/>
          </w:rPr>
          <w:t>2</w:t>
        </w:r>
        <w:r w:rsidRPr="00757872">
          <w:rPr>
            <w:rFonts w:ascii="Times New Roman" w:hAnsi="Times New Roman" w:cs="Times New Roman"/>
          </w:rPr>
          <w:fldChar w:fldCharType="end"/>
        </w:r>
      </w:p>
    </w:sdtContent>
  </w:sdt>
  <w:p w14:paraId="4F0F836B" w14:textId="77777777" w:rsidR="00A76CF8" w:rsidRDefault="00A76CF8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E4AAE5" w14:textId="77777777" w:rsidR="00D85D95" w:rsidRDefault="00D85D95" w:rsidP="008D48D2">
      <w:pPr>
        <w:spacing w:line="240" w:lineRule="auto"/>
      </w:pPr>
      <w:r>
        <w:separator/>
      </w:r>
    </w:p>
  </w:footnote>
  <w:footnote w:type="continuationSeparator" w:id="0">
    <w:p w14:paraId="2547337F" w14:textId="77777777" w:rsidR="00D85D95" w:rsidRDefault="00D85D95" w:rsidP="008D48D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67311"/>
    <w:multiLevelType w:val="hybridMultilevel"/>
    <w:tmpl w:val="2DF6C2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59499A"/>
    <w:multiLevelType w:val="hybridMultilevel"/>
    <w:tmpl w:val="A5146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F754EE"/>
    <w:multiLevelType w:val="multilevel"/>
    <w:tmpl w:val="E5E0886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2E745A69"/>
    <w:multiLevelType w:val="hybridMultilevel"/>
    <w:tmpl w:val="5C4C28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7B2206"/>
    <w:multiLevelType w:val="multilevel"/>
    <w:tmpl w:val="D364193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sz w:val="2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35052DAE"/>
    <w:multiLevelType w:val="multilevel"/>
    <w:tmpl w:val="65E0C3F8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/>
        <w:b/>
        <w:sz w:val="28"/>
        <w:u w:val="none"/>
      </w:rPr>
    </w:lvl>
    <w:lvl w:ilvl="1">
      <w:start w:val="1"/>
      <w:numFmt w:val="lowerLetter"/>
      <w:lvlText w:val="%2."/>
      <w:lvlJc w:val="left"/>
      <w:pPr>
        <w:ind w:left="1506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226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946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66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86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106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826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546" w:hanging="360"/>
      </w:pPr>
      <w:rPr>
        <w:u w:val="none"/>
      </w:rPr>
    </w:lvl>
  </w:abstractNum>
  <w:abstractNum w:abstractNumId="6" w15:restartNumberingAfterBreak="0">
    <w:nsid w:val="441D5D5A"/>
    <w:multiLevelType w:val="hybridMultilevel"/>
    <w:tmpl w:val="9C8EA3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37689D"/>
    <w:multiLevelType w:val="hybridMultilevel"/>
    <w:tmpl w:val="3692F8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AF1774"/>
    <w:multiLevelType w:val="hybridMultilevel"/>
    <w:tmpl w:val="E6307E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8E2C8B"/>
    <w:multiLevelType w:val="hybridMultilevel"/>
    <w:tmpl w:val="E38E43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5B09FD"/>
    <w:multiLevelType w:val="hybridMultilevel"/>
    <w:tmpl w:val="D16A5F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15546E"/>
    <w:multiLevelType w:val="hybridMultilevel"/>
    <w:tmpl w:val="6D2E1F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7D14C7"/>
    <w:multiLevelType w:val="hybridMultilevel"/>
    <w:tmpl w:val="99E099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4261232">
    <w:abstractNumId w:val="5"/>
  </w:num>
  <w:num w:numId="2" w16cid:durableId="747308348">
    <w:abstractNumId w:val="4"/>
  </w:num>
  <w:num w:numId="3" w16cid:durableId="168100312">
    <w:abstractNumId w:val="2"/>
  </w:num>
  <w:num w:numId="4" w16cid:durableId="1498306393">
    <w:abstractNumId w:val="11"/>
  </w:num>
  <w:num w:numId="5" w16cid:durableId="1668748116">
    <w:abstractNumId w:val="0"/>
  </w:num>
  <w:num w:numId="6" w16cid:durableId="1157573867">
    <w:abstractNumId w:val="1"/>
  </w:num>
  <w:num w:numId="7" w16cid:durableId="2038382685">
    <w:abstractNumId w:val="12"/>
  </w:num>
  <w:num w:numId="8" w16cid:durableId="257517992">
    <w:abstractNumId w:val="3"/>
  </w:num>
  <w:num w:numId="9" w16cid:durableId="413167345">
    <w:abstractNumId w:val="10"/>
  </w:num>
  <w:num w:numId="10" w16cid:durableId="812916805">
    <w:abstractNumId w:val="8"/>
  </w:num>
  <w:num w:numId="11" w16cid:durableId="546456114">
    <w:abstractNumId w:val="7"/>
  </w:num>
  <w:num w:numId="12" w16cid:durableId="1844205430">
    <w:abstractNumId w:val="6"/>
  </w:num>
  <w:num w:numId="13" w16cid:durableId="13226127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A94"/>
    <w:rsid w:val="00010140"/>
    <w:rsid w:val="00020FCE"/>
    <w:rsid w:val="0002600B"/>
    <w:rsid w:val="000334CD"/>
    <w:rsid w:val="0003479B"/>
    <w:rsid w:val="00042A11"/>
    <w:rsid w:val="00044DC3"/>
    <w:rsid w:val="000466AF"/>
    <w:rsid w:val="00046C3E"/>
    <w:rsid w:val="00047F07"/>
    <w:rsid w:val="00055AF4"/>
    <w:rsid w:val="000959B3"/>
    <w:rsid w:val="000A5B99"/>
    <w:rsid w:val="000A7F5E"/>
    <w:rsid w:val="000B0D97"/>
    <w:rsid w:val="000B3655"/>
    <w:rsid w:val="000C463C"/>
    <w:rsid w:val="000C624A"/>
    <w:rsid w:val="000D34B9"/>
    <w:rsid w:val="000D4039"/>
    <w:rsid w:val="000D4B10"/>
    <w:rsid w:val="000E781A"/>
    <w:rsid w:val="0010134E"/>
    <w:rsid w:val="00101BC4"/>
    <w:rsid w:val="001072EB"/>
    <w:rsid w:val="00120C8F"/>
    <w:rsid w:val="00120D8E"/>
    <w:rsid w:val="001264A7"/>
    <w:rsid w:val="0014011B"/>
    <w:rsid w:val="001430CA"/>
    <w:rsid w:val="00161A94"/>
    <w:rsid w:val="0016222C"/>
    <w:rsid w:val="00162FB0"/>
    <w:rsid w:val="00166928"/>
    <w:rsid w:val="00174B7B"/>
    <w:rsid w:val="00186E1C"/>
    <w:rsid w:val="00191350"/>
    <w:rsid w:val="0019332D"/>
    <w:rsid w:val="001A4E5D"/>
    <w:rsid w:val="001A6904"/>
    <w:rsid w:val="001B463C"/>
    <w:rsid w:val="001B6B6E"/>
    <w:rsid w:val="001C3276"/>
    <w:rsid w:val="001D0E5D"/>
    <w:rsid w:val="001E2199"/>
    <w:rsid w:val="001E451C"/>
    <w:rsid w:val="001E6ACB"/>
    <w:rsid w:val="001F76F5"/>
    <w:rsid w:val="00201B21"/>
    <w:rsid w:val="00205738"/>
    <w:rsid w:val="00205FE9"/>
    <w:rsid w:val="00217255"/>
    <w:rsid w:val="002239E3"/>
    <w:rsid w:val="00232DBF"/>
    <w:rsid w:val="0023421E"/>
    <w:rsid w:val="00245D7B"/>
    <w:rsid w:val="00266964"/>
    <w:rsid w:val="00281BB2"/>
    <w:rsid w:val="00284D52"/>
    <w:rsid w:val="00296960"/>
    <w:rsid w:val="002A48DE"/>
    <w:rsid w:val="002B4D07"/>
    <w:rsid w:val="002B54F4"/>
    <w:rsid w:val="002B5A7E"/>
    <w:rsid w:val="002C360B"/>
    <w:rsid w:val="002D04D5"/>
    <w:rsid w:val="002D6388"/>
    <w:rsid w:val="002E36EB"/>
    <w:rsid w:val="002F0F66"/>
    <w:rsid w:val="00304F49"/>
    <w:rsid w:val="00327FA2"/>
    <w:rsid w:val="003336DF"/>
    <w:rsid w:val="003473E4"/>
    <w:rsid w:val="00350909"/>
    <w:rsid w:val="00350D4C"/>
    <w:rsid w:val="0035243C"/>
    <w:rsid w:val="00362519"/>
    <w:rsid w:val="00362604"/>
    <w:rsid w:val="00363494"/>
    <w:rsid w:val="003778A3"/>
    <w:rsid w:val="00386928"/>
    <w:rsid w:val="003A073B"/>
    <w:rsid w:val="003A6D4D"/>
    <w:rsid w:val="003B3BF2"/>
    <w:rsid w:val="003C2146"/>
    <w:rsid w:val="003C5199"/>
    <w:rsid w:val="003D3B1A"/>
    <w:rsid w:val="003D77A7"/>
    <w:rsid w:val="003E0116"/>
    <w:rsid w:val="003E3C32"/>
    <w:rsid w:val="003F430D"/>
    <w:rsid w:val="003F4C58"/>
    <w:rsid w:val="003F7CAC"/>
    <w:rsid w:val="0040272A"/>
    <w:rsid w:val="004052C5"/>
    <w:rsid w:val="00406680"/>
    <w:rsid w:val="00415232"/>
    <w:rsid w:val="00417008"/>
    <w:rsid w:val="00417234"/>
    <w:rsid w:val="00422670"/>
    <w:rsid w:val="00430E91"/>
    <w:rsid w:val="00434EF8"/>
    <w:rsid w:val="0043577D"/>
    <w:rsid w:val="004402CB"/>
    <w:rsid w:val="004425E6"/>
    <w:rsid w:val="00456973"/>
    <w:rsid w:val="00465110"/>
    <w:rsid w:val="0046559A"/>
    <w:rsid w:val="00465F8A"/>
    <w:rsid w:val="00477157"/>
    <w:rsid w:val="00480386"/>
    <w:rsid w:val="004849EF"/>
    <w:rsid w:val="004859A6"/>
    <w:rsid w:val="004878BA"/>
    <w:rsid w:val="004B3339"/>
    <w:rsid w:val="004B35A2"/>
    <w:rsid w:val="004B6EFB"/>
    <w:rsid w:val="004C04D2"/>
    <w:rsid w:val="004C05F3"/>
    <w:rsid w:val="004C3F0A"/>
    <w:rsid w:val="004D359F"/>
    <w:rsid w:val="004D7953"/>
    <w:rsid w:val="00503D6A"/>
    <w:rsid w:val="005158C6"/>
    <w:rsid w:val="00516A56"/>
    <w:rsid w:val="005207C4"/>
    <w:rsid w:val="005248E3"/>
    <w:rsid w:val="00525C8D"/>
    <w:rsid w:val="0053088E"/>
    <w:rsid w:val="00531D63"/>
    <w:rsid w:val="00534A57"/>
    <w:rsid w:val="005367F0"/>
    <w:rsid w:val="00537DE1"/>
    <w:rsid w:val="0054440C"/>
    <w:rsid w:val="00545368"/>
    <w:rsid w:val="00570A67"/>
    <w:rsid w:val="00586B6A"/>
    <w:rsid w:val="00590C4B"/>
    <w:rsid w:val="00597343"/>
    <w:rsid w:val="005A4B87"/>
    <w:rsid w:val="005B7277"/>
    <w:rsid w:val="005C0750"/>
    <w:rsid w:val="005C13A7"/>
    <w:rsid w:val="005C333F"/>
    <w:rsid w:val="005D291A"/>
    <w:rsid w:val="005D4C44"/>
    <w:rsid w:val="005D703F"/>
    <w:rsid w:val="005E08B5"/>
    <w:rsid w:val="005E3BF0"/>
    <w:rsid w:val="005E3CD6"/>
    <w:rsid w:val="005E4E31"/>
    <w:rsid w:val="005F6A83"/>
    <w:rsid w:val="00601403"/>
    <w:rsid w:val="00610C63"/>
    <w:rsid w:val="0061169D"/>
    <w:rsid w:val="00616B57"/>
    <w:rsid w:val="006213C2"/>
    <w:rsid w:val="00630FFC"/>
    <w:rsid w:val="00633D8F"/>
    <w:rsid w:val="00640FC9"/>
    <w:rsid w:val="00643FEF"/>
    <w:rsid w:val="00651BDB"/>
    <w:rsid w:val="00656BFB"/>
    <w:rsid w:val="00662E2A"/>
    <w:rsid w:val="006724BE"/>
    <w:rsid w:val="006775C6"/>
    <w:rsid w:val="00680280"/>
    <w:rsid w:val="006A4AAE"/>
    <w:rsid w:val="006A4CAE"/>
    <w:rsid w:val="006B7240"/>
    <w:rsid w:val="006C2B40"/>
    <w:rsid w:val="006D1DD9"/>
    <w:rsid w:val="006E326C"/>
    <w:rsid w:val="006F1FFB"/>
    <w:rsid w:val="00706B14"/>
    <w:rsid w:val="00710AFC"/>
    <w:rsid w:val="00711EB2"/>
    <w:rsid w:val="00717EEF"/>
    <w:rsid w:val="0072310F"/>
    <w:rsid w:val="00726FEC"/>
    <w:rsid w:val="0072784B"/>
    <w:rsid w:val="007438B9"/>
    <w:rsid w:val="007510E8"/>
    <w:rsid w:val="00752D8F"/>
    <w:rsid w:val="00753B89"/>
    <w:rsid w:val="007549FA"/>
    <w:rsid w:val="00757872"/>
    <w:rsid w:val="00762F3E"/>
    <w:rsid w:val="00763616"/>
    <w:rsid w:val="0077016E"/>
    <w:rsid w:val="00784844"/>
    <w:rsid w:val="0079141B"/>
    <w:rsid w:val="007A378C"/>
    <w:rsid w:val="007B0A39"/>
    <w:rsid w:val="007C458C"/>
    <w:rsid w:val="007D5752"/>
    <w:rsid w:val="007F13D6"/>
    <w:rsid w:val="007F181E"/>
    <w:rsid w:val="007F3316"/>
    <w:rsid w:val="00800F8D"/>
    <w:rsid w:val="008146B7"/>
    <w:rsid w:val="00817C3D"/>
    <w:rsid w:val="00833B4B"/>
    <w:rsid w:val="00853D22"/>
    <w:rsid w:val="008632D6"/>
    <w:rsid w:val="008645BE"/>
    <w:rsid w:val="00865D16"/>
    <w:rsid w:val="00865EB7"/>
    <w:rsid w:val="00877242"/>
    <w:rsid w:val="00885E42"/>
    <w:rsid w:val="0089449F"/>
    <w:rsid w:val="0089796D"/>
    <w:rsid w:val="008A0006"/>
    <w:rsid w:val="008A204D"/>
    <w:rsid w:val="008A5AE4"/>
    <w:rsid w:val="008A677A"/>
    <w:rsid w:val="008C26DB"/>
    <w:rsid w:val="008C6052"/>
    <w:rsid w:val="008D1F86"/>
    <w:rsid w:val="008D30FF"/>
    <w:rsid w:val="008D48D2"/>
    <w:rsid w:val="008D5D2B"/>
    <w:rsid w:val="008D725B"/>
    <w:rsid w:val="008E0070"/>
    <w:rsid w:val="008E07CA"/>
    <w:rsid w:val="008E4DED"/>
    <w:rsid w:val="008F0BD6"/>
    <w:rsid w:val="008F6233"/>
    <w:rsid w:val="009010A8"/>
    <w:rsid w:val="009032E5"/>
    <w:rsid w:val="009059A2"/>
    <w:rsid w:val="009354F2"/>
    <w:rsid w:val="00942C95"/>
    <w:rsid w:val="009452D9"/>
    <w:rsid w:val="00952054"/>
    <w:rsid w:val="009620C0"/>
    <w:rsid w:val="0097051D"/>
    <w:rsid w:val="00972454"/>
    <w:rsid w:val="009863C6"/>
    <w:rsid w:val="00991873"/>
    <w:rsid w:val="00991CCA"/>
    <w:rsid w:val="0099295A"/>
    <w:rsid w:val="009A2CFC"/>
    <w:rsid w:val="009A426F"/>
    <w:rsid w:val="009B2084"/>
    <w:rsid w:val="009C108D"/>
    <w:rsid w:val="009C3B3B"/>
    <w:rsid w:val="009D01AB"/>
    <w:rsid w:val="009D0656"/>
    <w:rsid w:val="009D1DAE"/>
    <w:rsid w:val="009D7C28"/>
    <w:rsid w:val="009E323B"/>
    <w:rsid w:val="009E6F20"/>
    <w:rsid w:val="009F1D2F"/>
    <w:rsid w:val="009F2C30"/>
    <w:rsid w:val="009F445F"/>
    <w:rsid w:val="009F63E7"/>
    <w:rsid w:val="00A00366"/>
    <w:rsid w:val="00A025A1"/>
    <w:rsid w:val="00A05047"/>
    <w:rsid w:val="00A123D7"/>
    <w:rsid w:val="00A16762"/>
    <w:rsid w:val="00A32CBF"/>
    <w:rsid w:val="00A412FC"/>
    <w:rsid w:val="00A41575"/>
    <w:rsid w:val="00A50F9C"/>
    <w:rsid w:val="00A574A0"/>
    <w:rsid w:val="00A57AAE"/>
    <w:rsid w:val="00A61485"/>
    <w:rsid w:val="00A61966"/>
    <w:rsid w:val="00A74006"/>
    <w:rsid w:val="00A76CF8"/>
    <w:rsid w:val="00A87F35"/>
    <w:rsid w:val="00AE51AC"/>
    <w:rsid w:val="00AF363C"/>
    <w:rsid w:val="00AF764C"/>
    <w:rsid w:val="00B01946"/>
    <w:rsid w:val="00B131A0"/>
    <w:rsid w:val="00B131C8"/>
    <w:rsid w:val="00B25065"/>
    <w:rsid w:val="00B360A2"/>
    <w:rsid w:val="00B40331"/>
    <w:rsid w:val="00B41DFA"/>
    <w:rsid w:val="00B43626"/>
    <w:rsid w:val="00B556A1"/>
    <w:rsid w:val="00B55EB8"/>
    <w:rsid w:val="00B6179D"/>
    <w:rsid w:val="00B6194C"/>
    <w:rsid w:val="00B642A8"/>
    <w:rsid w:val="00B756DD"/>
    <w:rsid w:val="00B7588D"/>
    <w:rsid w:val="00B84BD0"/>
    <w:rsid w:val="00B84CD8"/>
    <w:rsid w:val="00B86361"/>
    <w:rsid w:val="00B973AC"/>
    <w:rsid w:val="00BA7A16"/>
    <w:rsid w:val="00BB4680"/>
    <w:rsid w:val="00BC5B27"/>
    <w:rsid w:val="00BD440F"/>
    <w:rsid w:val="00BD531E"/>
    <w:rsid w:val="00BE3AED"/>
    <w:rsid w:val="00BF72DD"/>
    <w:rsid w:val="00C05461"/>
    <w:rsid w:val="00C062E4"/>
    <w:rsid w:val="00C103E0"/>
    <w:rsid w:val="00C1112E"/>
    <w:rsid w:val="00C13058"/>
    <w:rsid w:val="00C1457F"/>
    <w:rsid w:val="00C30A3F"/>
    <w:rsid w:val="00C31631"/>
    <w:rsid w:val="00C44BBE"/>
    <w:rsid w:val="00C46AEA"/>
    <w:rsid w:val="00C647C9"/>
    <w:rsid w:val="00C666A6"/>
    <w:rsid w:val="00C6748F"/>
    <w:rsid w:val="00C70BE8"/>
    <w:rsid w:val="00C745A4"/>
    <w:rsid w:val="00C83B7C"/>
    <w:rsid w:val="00CB753F"/>
    <w:rsid w:val="00CD1645"/>
    <w:rsid w:val="00CD4AD6"/>
    <w:rsid w:val="00CD51DD"/>
    <w:rsid w:val="00CE2472"/>
    <w:rsid w:val="00CF0AFF"/>
    <w:rsid w:val="00CF7487"/>
    <w:rsid w:val="00D00ABC"/>
    <w:rsid w:val="00D05D35"/>
    <w:rsid w:val="00D12F80"/>
    <w:rsid w:val="00D14A90"/>
    <w:rsid w:val="00D22AB6"/>
    <w:rsid w:val="00D27B88"/>
    <w:rsid w:val="00D31ED8"/>
    <w:rsid w:val="00D34D01"/>
    <w:rsid w:val="00D53412"/>
    <w:rsid w:val="00D56EAC"/>
    <w:rsid w:val="00D60830"/>
    <w:rsid w:val="00D60DDC"/>
    <w:rsid w:val="00D66841"/>
    <w:rsid w:val="00D67137"/>
    <w:rsid w:val="00D71F65"/>
    <w:rsid w:val="00D75A02"/>
    <w:rsid w:val="00D84008"/>
    <w:rsid w:val="00D85D95"/>
    <w:rsid w:val="00D935B3"/>
    <w:rsid w:val="00DA0CA4"/>
    <w:rsid w:val="00DA2B3C"/>
    <w:rsid w:val="00DC4EFF"/>
    <w:rsid w:val="00DC73DE"/>
    <w:rsid w:val="00DD1DDA"/>
    <w:rsid w:val="00DD51A9"/>
    <w:rsid w:val="00DE4125"/>
    <w:rsid w:val="00DE7DC5"/>
    <w:rsid w:val="00DF2B5A"/>
    <w:rsid w:val="00E150D2"/>
    <w:rsid w:val="00E21C3A"/>
    <w:rsid w:val="00E22FC6"/>
    <w:rsid w:val="00E36AC4"/>
    <w:rsid w:val="00E37162"/>
    <w:rsid w:val="00E46286"/>
    <w:rsid w:val="00E477B9"/>
    <w:rsid w:val="00E56D43"/>
    <w:rsid w:val="00E61EAE"/>
    <w:rsid w:val="00E63F6B"/>
    <w:rsid w:val="00E73B3F"/>
    <w:rsid w:val="00E85C79"/>
    <w:rsid w:val="00E85F1D"/>
    <w:rsid w:val="00E920DC"/>
    <w:rsid w:val="00E93685"/>
    <w:rsid w:val="00E937BE"/>
    <w:rsid w:val="00E93E1D"/>
    <w:rsid w:val="00E97BCD"/>
    <w:rsid w:val="00EA1031"/>
    <w:rsid w:val="00EA43B6"/>
    <w:rsid w:val="00EB5314"/>
    <w:rsid w:val="00EC23BB"/>
    <w:rsid w:val="00ED2731"/>
    <w:rsid w:val="00ED4041"/>
    <w:rsid w:val="00EE07F2"/>
    <w:rsid w:val="00EE45D4"/>
    <w:rsid w:val="00EF2358"/>
    <w:rsid w:val="00EF2FC3"/>
    <w:rsid w:val="00EF349D"/>
    <w:rsid w:val="00F02D24"/>
    <w:rsid w:val="00F13C5E"/>
    <w:rsid w:val="00F23698"/>
    <w:rsid w:val="00F24B2B"/>
    <w:rsid w:val="00F27EC6"/>
    <w:rsid w:val="00F30DAC"/>
    <w:rsid w:val="00F51EBF"/>
    <w:rsid w:val="00F61DEC"/>
    <w:rsid w:val="00F82A88"/>
    <w:rsid w:val="00F90A3C"/>
    <w:rsid w:val="00FA2172"/>
    <w:rsid w:val="00FA7285"/>
    <w:rsid w:val="00FB08E1"/>
    <w:rsid w:val="00FB74BD"/>
    <w:rsid w:val="00FC6B16"/>
    <w:rsid w:val="00FD1C1F"/>
    <w:rsid w:val="00FD3A59"/>
    <w:rsid w:val="00FD4276"/>
    <w:rsid w:val="00FD55D4"/>
    <w:rsid w:val="00FE76A1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96C2BC"/>
  <w15:docId w15:val="{59B93169-3F21-4B70-8469-149474800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6CF8"/>
  </w:style>
  <w:style w:type="paragraph" w:styleId="1">
    <w:name w:val="heading 1"/>
    <w:basedOn w:val="a"/>
    <w:next w:val="a"/>
    <w:link w:val="10"/>
    <w:uiPriority w:val="9"/>
    <w:qFormat/>
    <w:rsid w:val="00A76CF8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04559" w:themeColor="accent1" w:themeShade="80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76CF8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0678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6CF8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0678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6CF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06785" w:themeColor="accent1" w:themeShade="B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76CF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0678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76CF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04559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76CF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04559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76CF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04559" w:themeColor="accent1" w:themeShade="8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6CF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04559" w:themeColor="accent1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stLabel1">
    <w:name w:val="ListLabel 1"/>
    <w:rPr>
      <w:u w:val="none"/>
    </w:rPr>
  </w:style>
  <w:style w:type="character" w:customStyle="1" w:styleId="ListLabel2">
    <w:name w:val="ListLabel 2"/>
    <w:rPr>
      <w:u w:val="none"/>
    </w:rPr>
  </w:style>
  <w:style w:type="character" w:customStyle="1" w:styleId="ListLabel3">
    <w:name w:val="ListLabel 3"/>
    <w:rPr>
      <w:u w:val="none"/>
    </w:rPr>
  </w:style>
  <w:style w:type="character" w:customStyle="1" w:styleId="ListLabel4">
    <w:name w:val="ListLabel 4"/>
    <w:rPr>
      <w:u w:val="none"/>
    </w:rPr>
  </w:style>
  <w:style w:type="character" w:customStyle="1" w:styleId="ListLabel5">
    <w:name w:val="ListLabel 5"/>
    <w:rPr>
      <w:u w:val="none"/>
    </w:rPr>
  </w:style>
  <w:style w:type="character" w:customStyle="1" w:styleId="ListLabel6">
    <w:name w:val="ListLabel 6"/>
    <w:rPr>
      <w:u w:val="none"/>
    </w:rPr>
  </w:style>
  <w:style w:type="character" w:customStyle="1" w:styleId="ListLabel7">
    <w:name w:val="ListLabel 7"/>
    <w:rPr>
      <w:u w:val="none"/>
    </w:rPr>
  </w:style>
  <w:style w:type="character" w:customStyle="1" w:styleId="ListLabel8">
    <w:name w:val="ListLabel 8"/>
    <w:rPr>
      <w:u w:val="none"/>
    </w:rPr>
  </w:style>
  <w:style w:type="character" w:customStyle="1" w:styleId="ListLabel9">
    <w:name w:val="ListLabel 9"/>
    <w:rPr>
      <w:u w:val="none"/>
    </w:rPr>
  </w:style>
  <w:style w:type="character" w:customStyle="1" w:styleId="ListLabel10">
    <w:name w:val="ListLabel 10"/>
    <w:rPr>
      <w:rFonts w:ascii="Times New Roman" w:hAnsi="Times New Roman"/>
      <w:b/>
      <w:sz w:val="28"/>
      <w:u w:val="none"/>
    </w:rPr>
  </w:style>
  <w:style w:type="character" w:customStyle="1" w:styleId="ListLabel11">
    <w:name w:val="ListLabel 11"/>
    <w:rPr>
      <w:u w:val="none"/>
    </w:rPr>
  </w:style>
  <w:style w:type="character" w:customStyle="1" w:styleId="ListLabel12">
    <w:name w:val="ListLabel 12"/>
    <w:rPr>
      <w:u w:val="none"/>
    </w:rPr>
  </w:style>
  <w:style w:type="character" w:customStyle="1" w:styleId="ListLabel13">
    <w:name w:val="ListLabel 13"/>
    <w:rPr>
      <w:u w:val="none"/>
    </w:rPr>
  </w:style>
  <w:style w:type="character" w:customStyle="1" w:styleId="ListLabel14">
    <w:name w:val="ListLabel 14"/>
    <w:rPr>
      <w:u w:val="none"/>
    </w:rPr>
  </w:style>
  <w:style w:type="character" w:customStyle="1" w:styleId="ListLabel15">
    <w:name w:val="ListLabel 15"/>
    <w:rPr>
      <w:u w:val="none"/>
    </w:rPr>
  </w:style>
  <w:style w:type="character" w:customStyle="1" w:styleId="ListLabel16">
    <w:name w:val="ListLabel 16"/>
    <w:rPr>
      <w:u w:val="none"/>
    </w:rPr>
  </w:style>
  <w:style w:type="character" w:customStyle="1" w:styleId="ListLabel17">
    <w:name w:val="ListLabel 17"/>
    <w:rPr>
      <w:u w:val="none"/>
    </w:rPr>
  </w:style>
  <w:style w:type="character" w:customStyle="1" w:styleId="ListLabel18">
    <w:name w:val="ListLabel 18"/>
    <w:rPr>
      <w:u w:val="none"/>
    </w:rPr>
  </w:style>
  <w:style w:type="character" w:customStyle="1" w:styleId="ListLabel19">
    <w:name w:val="ListLabel 19"/>
    <w:rPr>
      <w:rFonts w:ascii="Times New Roman" w:hAnsi="Times New Roman"/>
      <w:b/>
      <w:sz w:val="28"/>
      <w:u w:val="none"/>
    </w:rPr>
  </w:style>
  <w:style w:type="character" w:customStyle="1" w:styleId="ListLabel20">
    <w:name w:val="ListLabel 20"/>
    <w:rPr>
      <w:u w:val="none"/>
    </w:rPr>
  </w:style>
  <w:style w:type="character" w:customStyle="1" w:styleId="ListLabel21">
    <w:name w:val="ListLabel 21"/>
    <w:rPr>
      <w:u w:val="none"/>
    </w:rPr>
  </w:style>
  <w:style w:type="character" w:customStyle="1" w:styleId="ListLabel22">
    <w:name w:val="ListLabel 22"/>
    <w:rPr>
      <w:u w:val="none"/>
    </w:rPr>
  </w:style>
  <w:style w:type="character" w:customStyle="1" w:styleId="ListLabel23">
    <w:name w:val="ListLabel 23"/>
    <w:rPr>
      <w:u w:val="none"/>
    </w:rPr>
  </w:style>
  <w:style w:type="character" w:customStyle="1" w:styleId="ListLabel24">
    <w:name w:val="ListLabel 24"/>
    <w:rPr>
      <w:u w:val="none"/>
    </w:rPr>
  </w:style>
  <w:style w:type="character" w:customStyle="1" w:styleId="ListLabel25">
    <w:name w:val="ListLabel 25"/>
    <w:rPr>
      <w:u w:val="none"/>
    </w:rPr>
  </w:style>
  <w:style w:type="character" w:customStyle="1" w:styleId="ListLabel26">
    <w:name w:val="ListLabel 26"/>
    <w:rPr>
      <w:u w:val="none"/>
    </w:rPr>
  </w:style>
  <w:style w:type="character" w:customStyle="1" w:styleId="ListLabel27">
    <w:name w:val="ListLabel 27"/>
    <w:rPr>
      <w:u w:val="none"/>
    </w:rPr>
  </w:style>
  <w:style w:type="character" w:customStyle="1" w:styleId="ListLabel28">
    <w:name w:val="ListLabel 28"/>
    <w:rPr>
      <w:rFonts w:ascii="Times New Roman" w:hAnsi="Times New Roman"/>
      <w:b/>
      <w:sz w:val="28"/>
      <w:u w:val="none"/>
    </w:rPr>
  </w:style>
  <w:style w:type="character" w:customStyle="1" w:styleId="ListLabel29">
    <w:name w:val="ListLabel 29"/>
    <w:rPr>
      <w:u w:val="none"/>
    </w:rPr>
  </w:style>
  <w:style w:type="character" w:customStyle="1" w:styleId="ListLabel30">
    <w:name w:val="ListLabel 30"/>
    <w:rPr>
      <w:u w:val="none"/>
    </w:rPr>
  </w:style>
  <w:style w:type="character" w:customStyle="1" w:styleId="ListLabel31">
    <w:name w:val="ListLabel 31"/>
    <w:rPr>
      <w:u w:val="none"/>
    </w:rPr>
  </w:style>
  <w:style w:type="character" w:customStyle="1" w:styleId="ListLabel32">
    <w:name w:val="ListLabel 32"/>
    <w:rPr>
      <w:u w:val="none"/>
    </w:rPr>
  </w:style>
  <w:style w:type="character" w:customStyle="1" w:styleId="ListLabel33">
    <w:name w:val="ListLabel 33"/>
    <w:rPr>
      <w:u w:val="none"/>
    </w:rPr>
  </w:style>
  <w:style w:type="character" w:customStyle="1" w:styleId="ListLabel34">
    <w:name w:val="ListLabel 34"/>
    <w:rPr>
      <w:u w:val="none"/>
    </w:rPr>
  </w:style>
  <w:style w:type="character" w:customStyle="1" w:styleId="ListLabel35">
    <w:name w:val="ListLabel 35"/>
    <w:rPr>
      <w:u w:val="none"/>
    </w:rPr>
  </w:style>
  <w:style w:type="character" w:customStyle="1" w:styleId="ListLabel36">
    <w:name w:val="ListLabel 36"/>
    <w:rPr>
      <w:u w:val="none"/>
    </w:rPr>
  </w:style>
  <w:style w:type="character" w:customStyle="1" w:styleId="ListLabel37">
    <w:name w:val="ListLabel 37"/>
    <w:rPr>
      <w:rFonts w:ascii="Times New Roman" w:hAnsi="Times New Roman"/>
      <w:sz w:val="28"/>
      <w:u w:val="none"/>
    </w:rPr>
  </w:style>
  <w:style w:type="character" w:customStyle="1" w:styleId="ListLabel38">
    <w:name w:val="ListLabel 38"/>
    <w:rPr>
      <w:u w:val="none"/>
    </w:rPr>
  </w:style>
  <w:style w:type="character" w:customStyle="1" w:styleId="ListLabel39">
    <w:name w:val="ListLabel 39"/>
    <w:rPr>
      <w:u w:val="none"/>
    </w:rPr>
  </w:style>
  <w:style w:type="character" w:customStyle="1" w:styleId="ListLabel40">
    <w:name w:val="ListLabel 40"/>
    <w:rPr>
      <w:u w:val="none"/>
    </w:rPr>
  </w:style>
  <w:style w:type="character" w:customStyle="1" w:styleId="ListLabel41">
    <w:name w:val="ListLabel 41"/>
    <w:rPr>
      <w:u w:val="none"/>
    </w:rPr>
  </w:style>
  <w:style w:type="character" w:customStyle="1" w:styleId="ListLabel42">
    <w:name w:val="ListLabel 42"/>
    <w:rPr>
      <w:u w:val="none"/>
    </w:rPr>
  </w:style>
  <w:style w:type="character" w:customStyle="1" w:styleId="ListLabel43">
    <w:name w:val="ListLabel 43"/>
    <w:rPr>
      <w:u w:val="none"/>
    </w:rPr>
  </w:style>
  <w:style w:type="character" w:customStyle="1" w:styleId="ListLabel44">
    <w:name w:val="ListLabel 44"/>
    <w:rPr>
      <w:u w:val="none"/>
    </w:rPr>
  </w:style>
  <w:style w:type="character" w:customStyle="1" w:styleId="ListLabel45">
    <w:name w:val="ListLabel 45"/>
    <w:rPr>
      <w:u w:val="none"/>
    </w:rPr>
  </w:style>
  <w:style w:type="character" w:customStyle="1" w:styleId="ListLabel46">
    <w:name w:val="ListLabel 46"/>
    <w:rPr>
      <w:rFonts w:ascii="Times New Roman" w:hAnsi="Times New Roman"/>
      <w:b/>
      <w:sz w:val="28"/>
      <w:u w:val="none"/>
    </w:rPr>
  </w:style>
  <w:style w:type="character" w:customStyle="1" w:styleId="ListLabel47">
    <w:name w:val="ListLabel 47"/>
    <w:rPr>
      <w:u w:val="none"/>
    </w:rPr>
  </w:style>
  <w:style w:type="character" w:customStyle="1" w:styleId="ListLabel48">
    <w:name w:val="ListLabel 48"/>
    <w:rPr>
      <w:u w:val="none"/>
    </w:rPr>
  </w:style>
  <w:style w:type="character" w:customStyle="1" w:styleId="ListLabel49">
    <w:name w:val="ListLabel 49"/>
    <w:rPr>
      <w:u w:val="none"/>
    </w:rPr>
  </w:style>
  <w:style w:type="character" w:customStyle="1" w:styleId="ListLabel50">
    <w:name w:val="ListLabel 50"/>
    <w:rPr>
      <w:u w:val="none"/>
    </w:rPr>
  </w:style>
  <w:style w:type="character" w:customStyle="1" w:styleId="ListLabel51">
    <w:name w:val="ListLabel 51"/>
    <w:rPr>
      <w:u w:val="none"/>
    </w:rPr>
  </w:style>
  <w:style w:type="character" w:customStyle="1" w:styleId="ListLabel52">
    <w:name w:val="ListLabel 52"/>
    <w:rPr>
      <w:u w:val="none"/>
    </w:rPr>
  </w:style>
  <w:style w:type="character" w:customStyle="1" w:styleId="ListLabel53">
    <w:name w:val="ListLabel 53"/>
    <w:rPr>
      <w:u w:val="none"/>
    </w:rPr>
  </w:style>
  <w:style w:type="character" w:customStyle="1" w:styleId="ListLabel54">
    <w:name w:val="ListLabel 54"/>
    <w:rPr>
      <w:u w:val="none"/>
    </w:rPr>
  </w:style>
  <w:style w:type="character" w:customStyle="1" w:styleId="ListLabel55">
    <w:name w:val="ListLabel 55"/>
    <w:rPr>
      <w:rFonts w:ascii="Times New Roman" w:hAnsi="Times New Roman"/>
      <w:b/>
      <w:sz w:val="28"/>
      <w:u w:val="none"/>
    </w:rPr>
  </w:style>
  <w:style w:type="character" w:customStyle="1" w:styleId="ListLabel56">
    <w:name w:val="ListLabel 56"/>
    <w:rPr>
      <w:u w:val="none"/>
    </w:rPr>
  </w:style>
  <w:style w:type="character" w:customStyle="1" w:styleId="ListLabel57">
    <w:name w:val="ListLabel 57"/>
    <w:rPr>
      <w:u w:val="none"/>
    </w:rPr>
  </w:style>
  <w:style w:type="character" w:customStyle="1" w:styleId="ListLabel58">
    <w:name w:val="ListLabel 58"/>
    <w:rPr>
      <w:u w:val="none"/>
    </w:rPr>
  </w:style>
  <w:style w:type="character" w:customStyle="1" w:styleId="ListLabel59">
    <w:name w:val="ListLabel 59"/>
    <w:rPr>
      <w:u w:val="none"/>
    </w:rPr>
  </w:style>
  <w:style w:type="character" w:customStyle="1" w:styleId="ListLabel60">
    <w:name w:val="ListLabel 60"/>
    <w:rPr>
      <w:u w:val="none"/>
    </w:rPr>
  </w:style>
  <w:style w:type="character" w:customStyle="1" w:styleId="ListLabel61">
    <w:name w:val="ListLabel 61"/>
    <w:rPr>
      <w:u w:val="none"/>
    </w:rPr>
  </w:style>
  <w:style w:type="character" w:customStyle="1" w:styleId="ListLabel62">
    <w:name w:val="ListLabel 62"/>
    <w:rPr>
      <w:u w:val="none"/>
    </w:rPr>
  </w:style>
  <w:style w:type="character" w:customStyle="1" w:styleId="ListLabel63">
    <w:name w:val="ListLabel 63"/>
    <w:rPr>
      <w:u w:val="none"/>
    </w:rPr>
  </w:style>
  <w:style w:type="character" w:customStyle="1" w:styleId="ListLabel64">
    <w:name w:val="ListLabel 64"/>
    <w:rPr>
      <w:rFonts w:ascii="Times New Roman" w:hAnsi="Times New Roman"/>
      <w:b/>
      <w:sz w:val="28"/>
      <w:u w:val="none"/>
    </w:rPr>
  </w:style>
  <w:style w:type="character" w:customStyle="1" w:styleId="ListLabel65">
    <w:name w:val="ListLabel 65"/>
    <w:rPr>
      <w:u w:val="none"/>
    </w:rPr>
  </w:style>
  <w:style w:type="character" w:customStyle="1" w:styleId="ListLabel66">
    <w:name w:val="ListLabel 66"/>
    <w:rPr>
      <w:u w:val="none"/>
    </w:rPr>
  </w:style>
  <w:style w:type="character" w:customStyle="1" w:styleId="ListLabel67">
    <w:name w:val="ListLabel 67"/>
    <w:rPr>
      <w:u w:val="none"/>
    </w:rPr>
  </w:style>
  <w:style w:type="character" w:customStyle="1" w:styleId="ListLabel68">
    <w:name w:val="ListLabel 68"/>
    <w:rPr>
      <w:u w:val="none"/>
    </w:rPr>
  </w:style>
  <w:style w:type="character" w:customStyle="1" w:styleId="ListLabel69">
    <w:name w:val="ListLabel 69"/>
    <w:rPr>
      <w:u w:val="none"/>
    </w:rPr>
  </w:style>
  <w:style w:type="character" w:customStyle="1" w:styleId="ListLabel70">
    <w:name w:val="ListLabel 70"/>
    <w:rPr>
      <w:u w:val="none"/>
    </w:rPr>
  </w:style>
  <w:style w:type="character" w:customStyle="1" w:styleId="ListLabel71">
    <w:name w:val="ListLabel 71"/>
    <w:rPr>
      <w:u w:val="none"/>
    </w:rPr>
  </w:style>
  <w:style w:type="character" w:customStyle="1" w:styleId="ListLabel72">
    <w:name w:val="ListLabel 72"/>
    <w:rPr>
      <w:u w:val="none"/>
    </w:rPr>
  </w:style>
  <w:style w:type="character" w:customStyle="1" w:styleId="ListLabel73">
    <w:name w:val="ListLabel 73"/>
    <w:rPr>
      <w:rFonts w:ascii="Times New Roman" w:hAnsi="Times New Roman"/>
      <w:sz w:val="28"/>
      <w:u w:val="none"/>
    </w:rPr>
  </w:style>
  <w:style w:type="character" w:customStyle="1" w:styleId="ListLabel74">
    <w:name w:val="ListLabel 74"/>
    <w:rPr>
      <w:u w:val="none"/>
    </w:rPr>
  </w:style>
  <w:style w:type="character" w:customStyle="1" w:styleId="ListLabel75">
    <w:name w:val="ListLabel 75"/>
    <w:rPr>
      <w:u w:val="none"/>
    </w:rPr>
  </w:style>
  <w:style w:type="character" w:customStyle="1" w:styleId="ListLabel76">
    <w:name w:val="ListLabel 76"/>
    <w:rPr>
      <w:u w:val="none"/>
    </w:rPr>
  </w:style>
  <w:style w:type="character" w:customStyle="1" w:styleId="ListLabel77">
    <w:name w:val="ListLabel 77"/>
    <w:rPr>
      <w:u w:val="none"/>
    </w:rPr>
  </w:style>
  <w:style w:type="character" w:customStyle="1" w:styleId="ListLabel78">
    <w:name w:val="ListLabel 78"/>
    <w:rPr>
      <w:u w:val="none"/>
    </w:rPr>
  </w:style>
  <w:style w:type="character" w:customStyle="1" w:styleId="ListLabel79">
    <w:name w:val="ListLabel 79"/>
    <w:rPr>
      <w:u w:val="none"/>
    </w:rPr>
  </w:style>
  <w:style w:type="character" w:customStyle="1" w:styleId="ListLabel80">
    <w:name w:val="ListLabel 80"/>
    <w:rPr>
      <w:u w:val="none"/>
    </w:rPr>
  </w:style>
  <w:style w:type="character" w:customStyle="1" w:styleId="ListLabel81">
    <w:name w:val="ListLabel 81"/>
    <w:rPr>
      <w:u w:val="none"/>
    </w:rPr>
  </w:style>
  <w:style w:type="paragraph" w:styleId="a3">
    <w:name w:val="Title"/>
    <w:basedOn w:val="a"/>
    <w:next w:val="a"/>
    <w:link w:val="a4"/>
    <w:uiPriority w:val="10"/>
    <w:qFormat/>
    <w:rsid w:val="00A76CF8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5E5E5E" w:themeColor="text2"/>
      <w:spacing w:val="-15"/>
      <w:sz w:val="72"/>
      <w:szCs w:val="72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</w:style>
  <w:style w:type="paragraph" w:styleId="a7">
    <w:name w:val="caption"/>
    <w:basedOn w:val="a"/>
    <w:next w:val="a"/>
    <w:uiPriority w:val="35"/>
    <w:unhideWhenUsed/>
    <w:qFormat/>
    <w:rsid w:val="00A76CF8"/>
    <w:pPr>
      <w:spacing w:line="240" w:lineRule="auto"/>
    </w:pPr>
    <w:rPr>
      <w:b/>
      <w:bCs/>
      <w:smallCaps/>
      <w:color w:val="5E5E5E" w:themeColor="text2"/>
    </w:rPr>
  </w:style>
  <w:style w:type="paragraph" w:styleId="a8">
    <w:name w:val="index heading"/>
    <w:basedOn w:val="a"/>
    <w:pPr>
      <w:suppressLineNumbers/>
    </w:pPr>
  </w:style>
  <w:style w:type="paragraph" w:styleId="a9">
    <w:name w:val="Subtitle"/>
    <w:basedOn w:val="a"/>
    <w:next w:val="a"/>
    <w:link w:val="aa"/>
    <w:uiPriority w:val="11"/>
    <w:qFormat/>
    <w:rsid w:val="00A76CF8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18AB3" w:themeColor="accent1"/>
      <w:sz w:val="28"/>
      <w:szCs w:val="28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b">
    <w:name w:val="Table Grid"/>
    <w:basedOn w:val="a1"/>
    <w:uiPriority w:val="39"/>
    <w:rsid w:val="00281B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8D48D2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8D48D2"/>
    <w:rPr>
      <w:sz w:val="22"/>
    </w:rPr>
  </w:style>
  <w:style w:type="paragraph" w:styleId="ae">
    <w:name w:val="footer"/>
    <w:basedOn w:val="a"/>
    <w:link w:val="af"/>
    <w:uiPriority w:val="99"/>
    <w:unhideWhenUsed/>
    <w:rsid w:val="008D48D2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8D48D2"/>
    <w:rPr>
      <w:sz w:val="22"/>
    </w:rPr>
  </w:style>
  <w:style w:type="paragraph" w:styleId="af0">
    <w:name w:val="Normal (Web)"/>
    <w:basedOn w:val="a"/>
    <w:uiPriority w:val="99"/>
    <w:unhideWhenUsed/>
    <w:rsid w:val="00762F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10">
    <w:name w:val="Заголовок 1 Знак"/>
    <w:basedOn w:val="a0"/>
    <w:link w:val="1"/>
    <w:uiPriority w:val="9"/>
    <w:rsid w:val="00A76CF8"/>
    <w:rPr>
      <w:rFonts w:asciiTheme="majorHAnsi" w:eastAsiaTheme="majorEastAsia" w:hAnsiTheme="majorHAnsi" w:cstheme="majorBidi"/>
      <w:color w:val="204559" w:themeColor="accent1" w:themeShade="80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A76CF8"/>
    <w:rPr>
      <w:rFonts w:asciiTheme="majorHAnsi" w:eastAsiaTheme="majorEastAsia" w:hAnsiTheme="majorHAnsi" w:cstheme="majorBidi"/>
      <w:color w:val="30678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76CF8"/>
    <w:rPr>
      <w:rFonts w:asciiTheme="majorHAnsi" w:eastAsiaTheme="majorEastAsia" w:hAnsiTheme="majorHAnsi" w:cstheme="majorBidi"/>
      <w:color w:val="30678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76CF8"/>
    <w:rPr>
      <w:rFonts w:asciiTheme="majorHAnsi" w:eastAsiaTheme="majorEastAsia" w:hAnsiTheme="majorHAnsi" w:cstheme="majorBidi"/>
      <w:color w:val="306785" w:themeColor="accent1" w:themeShade="BF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A76CF8"/>
    <w:rPr>
      <w:rFonts w:asciiTheme="majorHAnsi" w:eastAsiaTheme="majorEastAsia" w:hAnsiTheme="majorHAnsi" w:cstheme="majorBidi"/>
      <w:caps/>
      <w:color w:val="30678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76CF8"/>
    <w:rPr>
      <w:rFonts w:asciiTheme="majorHAnsi" w:eastAsiaTheme="majorEastAsia" w:hAnsiTheme="majorHAnsi" w:cstheme="majorBidi"/>
      <w:i/>
      <w:iCs/>
      <w:caps/>
      <w:color w:val="204559" w:themeColor="accent1" w:themeShade="80"/>
    </w:rPr>
  </w:style>
  <w:style w:type="character" w:customStyle="1" w:styleId="70">
    <w:name w:val="Заголовок 7 Знак"/>
    <w:basedOn w:val="a0"/>
    <w:link w:val="7"/>
    <w:uiPriority w:val="9"/>
    <w:semiHidden/>
    <w:rsid w:val="00A76CF8"/>
    <w:rPr>
      <w:rFonts w:asciiTheme="majorHAnsi" w:eastAsiaTheme="majorEastAsia" w:hAnsiTheme="majorHAnsi" w:cstheme="majorBidi"/>
      <w:b/>
      <w:bCs/>
      <w:color w:val="204559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A76CF8"/>
    <w:rPr>
      <w:rFonts w:asciiTheme="majorHAnsi" w:eastAsiaTheme="majorEastAsia" w:hAnsiTheme="majorHAnsi" w:cstheme="majorBidi"/>
      <w:b/>
      <w:bCs/>
      <w:i/>
      <w:iCs/>
      <w:color w:val="204559" w:themeColor="accent1" w:themeShade="80"/>
    </w:rPr>
  </w:style>
  <w:style w:type="character" w:customStyle="1" w:styleId="90">
    <w:name w:val="Заголовок 9 Знак"/>
    <w:basedOn w:val="a0"/>
    <w:link w:val="9"/>
    <w:uiPriority w:val="9"/>
    <w:semiHidden/>
    <w:rsid w:val="00A76CF8"/>
    <w:rPr>
      <w:rFonts w:asciiTheme="majorHAnsi" w:eastAsiaTheme="majorEastAsia" w:hAnsiTheme="majorHAnsi" w:cstheme="majorBidi"/>
      <w:i/>
      <w:iCs/>
      <w:color w:val="204559" w:themeColor="accent1" w:themeShade="80"/>
    </w:rPr>
  </w:style>
  <w:style w:type="character" w:customStyle="1" w:styleId="a4">
    <w:name w:val="Заголовок Знак"/>
    <w:basedOn w:val="a0"/>
    <w:link w:val="a3"/>
    <w:uiPriority w:val="10"/>
    <w:rsid w:val="00A76CF8"/>
    <w:rPr>
      <w:rFonts w:asciiTheme="majorHAnsi" w:eastAsiaTheme="majorEastAsia" w:hAnsiTheme="majorHAnsi" w:cstheme="majorBidi"/>
      <w:caps/>
      <w:color w:val="5E5E5E" w:themeColor="text2"/>
      <w:spacing w:val="-15"/>
      <w:sz w:val="72"/>
      <w:szCs w:val="72"/>
    </w:rPr>
  </w:style>
  <w:style w:type="character" w:customStyle="1" w:styleId="aa">
    <w:name w:val="Подзаголовок Знак"/>
    <w:basedOn w:val="a0"/>
    <w:link w:val="a9"/>
    <w:uiPriority w:val="11"/>
    <w:rsid w:val="00A76CF8"/>
    <w:rPr>
      <w:rFonts w:asciiTheme="majorHAnsi" w:eastAsiaTheme="majorEastAsia" w:hAnsiTheme="majorHAnsi" w:cstheme="majorBidi"/>
      <w:color w:val="418AB3" w:themeColor="accent1"/>
      <w:sz w:val="28"/>
      <w:szCs w:val="28"/>
    </w:rPr>
  </w:style>
  <w:style w:type="character" w:styleId="af1">
    <w:name w:val="Strong"/>
    <w:basedOn w:val="a0"/>
    <w:uiPriority w:val="22"/>
    <w:qFormat/>
    <w:rsid w:val="00A76CF8"/>
    <w:rPr>
      <w:b/>
      <w:bCs/>
    </w:rPr>
  </w:style>
  <w:style w:type="character" w:styleId="af2">
    <w:name w:val="Emphasis"/>
    <w:basedOn w:val="a0"/>
    <w:uiPriority w:val="20"/>
    <w:qFormat/>
    <w:rsid w:val="00A76CF8"/>
    <w:rPr>
      <w:i/>
      <w:iCs/>
    </w:rPr>
  </w:style>
  <w:style w:type="paragraph" w:styleId="af3">
    <w:name w:val="No Spacing"/>
    <w:uiPriority w:val="1"/>
    <w:qFormat/>
    <w:rsid w:val="00A76CF8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A76CF8"/>
    <w:pPr>
      <w:spacing w:before="120" w:after="120"/>
      <w:ind w:left="720"/>
    </w:pPr>
    <w:rPr>
      <w:color w:val="5E5E5E" w:themeColor="text2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A76CF8"/>
    <w:rPr>
      <w:color w:val="5E5E5E" w:themeColor="text2"/>
      <w:sz w:val="24"/>
      <w:szCs w:val="24"/>
    </w:rPr>
  </w:style>
  <w:style w:type="paragraph" w:styleId="af4">
    <w:name w:val="Intense Quote"/>
    <w:basedOn w:val="a"/>
    <w:next w:val="a"/>
    <w:link w:val="af5"/>
    <w:uiPriority w:val="30"/>
    <w:qFormat/>
    <w:rsid w:val="00A76CF8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5E5E5E" w:themeColor="text2"/>
      <w:spacing w:val="-6"/>
      <w:sz w:val="32"/>
      <w:szCs w:val="32"/>
    </w:rPr>
  </w:style>
  <w:style w:type="character" w:customStyle="1" w:styleId="af5">
    <w:name w:val="Выделенная цитата Знак"/>
    <w:basedOn w:val="a0"/>
    <w:link w:val="af4"/>
    <w:uiPriority w:val="30"/>
    <w:rsid w:val="00A76CF8"/>
    <w:rPr>
      <w:rFonts w:asciiTheme="majorHAnsi" w:eastAsiaTheme="majorEastAsia" w:hAnsiTheme="majorHAnsi" w:cstheme="majorBidi"/>
      <w:color w:val="5E5E5E" w:themeColor="text2"/>
      <w:spacing w:val="-6"/>
      <w:sz w:val="32"/>
      <w:szCs w:val="32"/>
    </w:rPr>
  </w:style>
  <w:style w:type="character" w:styleId="af6">
    <w:name w:val="Subtle Emphasis"/>
    <w:basedOn w:val="a0"/>
    <w:uiPriority w:val="19"/>
    <w:qFormat/>
    <w:rsid w:val="00A76CF8"/>
    <w:rPr>
      <w:i/>
      <w:iCs/>
      <w:color w:val="595959" w:themeColor="text1" w:themeTint="A6"/>
    </w:rPr>
  </w:style>
  <w:style w:type="character" w:styleId="af7">
    <w:name w:val="Intense Emphasis"/>
    <w:basedOn w:val="a0"/>
    <w:uiPriority w:val="21"/>
    <w:qFormat/>
    <w:rsid w:val="00A76CF8"/>
    <w:rPr>
      <w:b/>
      <w:bCs/>
      <w:i/>
      <w:iCs/>
    </w:rPr>
  </w:style>
  <w:style w:type="character" w:styleId="af8">
    <w:name w:val="Subtle Reference"/>
    <w:basedOn w:val="a0"/>
    <w:uiPriority w:val="31"/>
    <w:qFormat/>
    <w:rsid w:val="00A76CF8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af9">
    <w:name w:val="Intense Reference"/>
    <w:basedOn w:val="a0"/>
    <w:uiPriority w:val="32"/>
    <w:qFormat/>
    <w:rsid w:val="00A76CF8"/>
    <w:rPr>
      <w:b/>
      <w:bCs/>
      <w:smallCaps/>
      <w:color w:val="5E5E5E" w:themeColor="text2"/>
      <w:u w:val="single"/>
    </w:rPr>
  </w:style>
  <w:style w:type="character" w:styleId="afa">
    <w:name w:val="Book Title"/>
    <w:basedOn w:val="a0"/>
    <w:uiPriority w:val="33"/>
    <w:qFormat/>
    <w:rsid w:val="00A76CF8"/>
    <w:rPr>
      <w:b/>
      <w:bCs/>
      <w:smallCaps/>
      <w:spacing w:val="10"/>
    </w:rPr>
  </w:style>
  <w:style w:type="paragraph" w:styleId="afb">
    <w:name w:val="TOC Heading"/>
    <w:basedOn w:val="1"/>
    <w:next w:val="a"/>
    <w:uiPriority w:val="39"/>
    <w:semiHidden/>
    <w:unhideWhenUsed/>
    <w:qFormat/>
    <w:rsid w:val="00A76CF8"/>
    <w:pPr>
      <w:outlineLvl w:val="9"/>
    </w:pPr>
  </w:style>
  <w:style w:type="character" w:styleId="afc">
    <w:name w:val="annotation reference"/>
    <w:basedOn w:val="a0"/>
    <w:uiPriority w:val="99"/>
    <w:semiHidden/>
    <w:unhideWhenUsed/>
    <w:rsid w:val="00477157"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rsid w:val="00477157"/>
    <w:pPr>
      <w:spacing w:line="240" w:lineRule="auto"/>
    </w:pPr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rsid w:val="00477157"/>
    <w:rPr>
      <w:sz w:val="20"/>
      <w:szCs w:val="20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477157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477157"/>
    <w:rPr>
      <w:b/>
      <w:bCs/>
      <w:sz w:val="20"/>
      <w:szCs w:val="20"/>
    </w:rPr>
  </w:style>
  <w:style w:type="paragraph" w:styleId="aff1">
    <w:name w:val="Balloon Text"/>
    <w:basedOn w:val="a"/>
    <w:link w:val="aff2"/>
    <w:uiPriority w:val="99"/>
    <w:semiHidden/>
    <w:unhideWhenUsed/>
    <w:rsid w:val="004771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2">
    <w:name w:val="Текст выноски Знак"/>
    <w:basedOn w:val="a0"/>
    <w:link w:val="aff1"/>
    <w:uiPriority w:val="99"/>
    <w:semiHidden/>
    <w:rsid w:val="00477157"/>
    <w:rPr>
      <w:rFonts w:ascii="Segoe UI" w:hAnsi="Segoe UI" w:cs="Segoe UI"/>
      <w:sz w:val="18"/>
      <w:szCs w:val="18"/>
    </w:rPr>
  </w:style>
  <w:style w:type="paragraph" w:styleId="aff3">
    <w:name w:val="List Paragraph"/>
    <w:basedOn w:val="a"/>
    <w:uiPriority w:val="34"/>
    <w:qFormat/>
    <w:rsid w:val="00CF74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32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3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9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29612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81858C"/>
            <w:bottom w:val="none" w:sz="0" w:space="0" w:color="auto"/>
            <w:right w:val="none" w:sz="0" w:space="0" w:color="auto"/>
          </w:divBdr>
        </w:div>
      </w:divsChild>
    </w:div>
    <w:div w:id="4122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2379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47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2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8358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81858C"/>
            <w:bottom w:val="none" w:sz="0" w:space="0" w:color="auto"/>
            <w:right w:val="none" w:sz="0" w:space="0" w:color="auto"/>
          </w:divBdr>
        </w:div>
      </w:divsChild>
    </w:div>
    <w:div w:id="126048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0489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8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54033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81858C"/>
            <w:bottom w:val="none" w:sz="0" w:space="0" w:color="auto"/>
            <w:right w:val="none" w:sz="0" w:space="0" w:color="auto"/>
          </w:divBdr>
        </w:div>
      </w:divsChild>
    </w:div>
    <w:div w:id="188536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Индикатор">
      <a:dk1>
        <a:srgbClr val="000000"/>
      </a:dk1>
      <a:lt1>
        <a:sysClr val="window" lastClr="FFFFFF"/>
      </a:lt1>
      <a:dk2>
        <a:srgbClr val="5E5E5E"/>
      </a:dk2>
      <a:lt2>
        <a:srgbClr val="DDDDDD"/>
      </a:lt2>
      <a:accent1>
        <a:srgbClr val="418AB3"/>
      </a:accent1>
      <a:accent2>
        <a:srgbClr val="A6B727"/>
      </a:accent2>
      <a:accent3>
        <a:srgbClr val="F69200"/>
      </a:accent3>
      <a:accent4>
        <a:srgbClr val="838383"/>
      </a:accent4>
      <a:accent5>
        <a:srgbClr val="FEC306"/>
      </a:accent5>
      <a:accent6>
        <a:srgbClr val="DF5327"/>
      </a:accent6>
      <a:hlink>
        <a:srgbClr val="F59E00"/>
      </a:hlink>
      <a:folHlink>
        <a:srgbClr val="B2B2B2"/>
      </a:folHlink>
    </a:clrScheme>
    <a:fontScheme name="Corbel">
      <a:majorFont>
        <a:latin typeface="Corbel" panose="020B0503020204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Верхняя тень">
      <a:fillStyleLst>
        <a:solidFill>
          <a:schemeClr val="phClr"/>
        </a:solidFill>
        <a:gradFill rotWithShape="1">
          <a:gsLst>
            <a:gs pos="0">
              <a:schemeClr val="phClr">
                <a:tint val="10000"/>
                <a:satMod val="300000"/>
              </a:schemeClr>
            </a:gs>
            <a:gs pos="34000">
              <a:schemeClr val="phClr">
                <a:tint val="13500"/>
                <a:satMod val="250000"/>
              </a:schemeClr>
            </a:gs>
            <a:gs pos="100000">
              <a:schemeClr val="phClr">
                <a:tint val="60000"/>
                <a:satMod val="200000"/>
              </a:schemeClr>
            </a:gs>
          </a:gsLst>
          <a:path path="circle">
            <a:fillToRect l="50000" t="155000" r="50000" b="-55000"/>
          </a:path>
        </a:gradFill>
        <a:gradFill rotWithShape="1">
          <a:gsLst>
            <a:gs pos="0">
              <a:schemeClr val="phClr">
                <a:tint val="60000"/>
                <a:satMod val="160000"/>
              </a:schemeClr>
            </a:gs>
            <a:gs pos="46000">
              <a:schemeClr val="phClr">
                <a:tint val="86000"/>
                <a:satMod val="160000"/>
              </a:schemeClr>
            </a:gs>
            <a:gs pos="100000">
              <a:schemeClr val="phClr"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</a:fillStyleLst>
      <a:lnStyleLst>
        <a:ln w="9525" cap="flat" cmpd="sng" algn="ctr">
          <a:solidFill>
            <a:schemeClr val="phClr">
              <a:satMod val="12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147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53975" dist="41275" dir="14700000" algn="t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contrasting" dir="t">
              <a:rot lat="0" lon="0" rev="3600000"/>
            </a:lightRig>
          </a:scene3d>
          <a:sp3d prstMaterial="plastic">
            <a:bevelT w="127000" h="38200" prst="relaxedIns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4C80387-DF6E-45C6-BA6A-F17BB65E29B4}">
  <we:reference id="wa104099688" version="1.3.0.0" store="ru-RU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4103FD-0F55-40F7-AB39-08023B17C9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2248</Words>
  <Characters>12815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user</cp:lastModifiedBy>
  <cp:revision>6</cp:revision>
  <dcterms:created xsi:type="dcterms:W3CDTF">2026-08-21T13:29:00Z</dcterms:created>
  <dcterms:modified xsi:type="dcterms:W3CDTF">2026-08-25T09:11:00Z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